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8 сентября 2010 г. № 697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единой системе межведомственного электронного взаимодействия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cmd"/>
          <w:i/>
          <w:iCs/>
          <w:color w:val="1111EE"/>
          <w:sz w:val="27"/>
          <w:szCs w:val="27"/>
        </w:rPr>
        <w:t>от 08.06.2011 № 451</w:t>
      </w:r>
      <w:r>
        <w:rPr>
          <w:rStyle w:val="markx"/>
          <w:sz w:val="27"/>
          <w:szCs w:val="27"/>
        </w:rPr>
        <w:t>, от 28.11.2011 № 977, от 06.11.2013 № 993, от 19.03.2014 № 208, от 09.10.2014 № 1037, от 19.11.2014 № 1222, от 24.11.2014 № 1240, от 05.12.2014 № 1327, от 11.08.2016 № 785, от 11.07.2017 № 820, от 14.07.2017 № 839, от 02.10.2017 № 1202, от 25.10.2017 № 1296, от 26.10.2017 № 1298, от 30.06.2018 № 772, от 20.11.2018 № 1391, от 19.08.2020 № 1259, от 04.09.2020 № 1347, от 14.05.2021 № 733, от 24.06.2021 № 982,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единой системе межведомственного электронного взаимодействия.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</w:t>
      </w:r>
      <w:r>
        <w:rPr>
          <w:rStyle w:val="ed"/>
          <w:color w:val="333333"/>
          <w:sz w:val="27"/>
          <w:szCs w:val="27"/>
        </w:rPr>
        <w:t>Министерство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20.11.2018  № 1391)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является государственным заказчиком и оператором единой системы межведомственного электронного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 координацию деятельности по подключению к единой системе межведомственного электронного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обеспечивает эксплуатацию единой системы межведомственного электронного взаимодействия;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устанавливает технические требования к взаимодействию информационных систем в единой системе межведомственного электронного взаимодействия (далее - технические требования).</w:t>
      </w:r>
      <w:r>
        <w:rPr>
          <w:rStyle w:val="mark"/>
          <w:sz w:val="27"/>
          <w:szCs w:val="27"/>
        </w:rPr>
        <w:t> (Дополнение абзацем  - Постановление Правительства Российской Федерации 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 - Постановление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Федеральным органам исполнительной власти, государственным внебюджетным фондам обеспечить взаимодействие информационных систем, используемых при предоставлении государственных услуг и исполнении государственных функций, с единой системой межведомственного электронного взаимодействия в соответствии с Положением, утвержденным настоящим постановлением, и техническими требованиями.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Рекомендовать высшим исполнительным органам субъектов Российской Федерации: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определить регионального оператора межведомственного электронного взаимодействия (далее - региональный оператор) и способ осуществления регионального межведомственного электронного взаимодействия (посредством региональной системы межведомственного электронного взаимодействия или посредством единой системы межведомственного электронного взаимодействия);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случае осуществления межведомственного электронного взаимодействия исполнительных органов субъекта Российской Федерации, органов местного самоуправления, подведомственных указанным органам организаций, а также иных организаций, участвующих в информационном взаимодействии с использованием единой системы межведомственного электронного взаимодействия и находящихся на территории данного субъекта Российской Федерации (далее - региональные участники), установить обязанность региональных операторов осуществлять проверку правомерности подключения информационных систем региональных участников к единой системе межведомственного электронного взаимодействия, а также осуществлять проверку правомерности их подключения к видам сведений единого </w:t>
      </w:r>
      <w:r>
        <w:rPr>
          <w:rStyle w:val="ed"/>
          <w:color w:val="333333"/>
          <w:sz w:val="27"/>
          <w:szCs w:val="27"/>
        </w:rPr>
        <w:lastRenderedPageBreak/>
        <w:t>электронного сервиса единой системы межведомственного электронного взаимодействия.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региональным операторам в случае определения в соответствии с пунктом 5 настоящего постановления способа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обеспечить функционирование такой системы, а также ее взаимодействие с единой системой межведомственного электронного взаимодействия в соответствии с Положением, утвержденным настоящим постановлением, и техническими требованиями. </w:t>
      </w:r>
      <w:r>
        <w:rPr>
          <w:rStyle w:val="mark"/>
          <w:sz w:val="27"/>
          <w:szCs w:val="27"/>
        </w:rPr>
        <w:t>(Дополнение пунктом - Постановление Правительства Российской Федерации от 11.08.2016  № 785) (В редакции Постановления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Рекомендовать региональным участникам обеспечить выполнение требований Положения, утвержденного настоящим постановлением, и технических требований при осуществлении взаимодействия информационных систем региональных участников с единой системой межведомственного электронного взаимодействия.</w:t>
      </w:r>
      <w:r>
        <w:rPr>
          <w:rStyle w:val="mark"/>
          <w:sz w:val="27"/>
          <w:szCs w:val="27"/>
        </w:rPr>
        <w:t> (Дополнение пунктом - Постановление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Установить, что датой и временем поступления межведомственного запроса в информационную систему, подключенную к единой системе межведомственного электронного взаимодействия, считаются дата и время помещения межведомственного запроса в технологическую очередь запросов единого электронного сервиса единой системы межведомственного электронного взаимодействия в соответствии с техническими требованиями.</w:t>
      </w:r>
      <w:r>
        <w:rPr>
          <w:rStyle w:val="mark"/>
          <w:sz w:val="27"/>
          <w:szCs w:val="27"/>
        </w:rPr>
        <w:t> (Дополнение пунктом - Постановление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9. Установить, что датой и временем поступления зарегистрированного запроса к витринам данных в информационную систему, подключенную к единому сервису доступа к данным единой системы межведомственного электронного взаимодействия, представляющему собой единый технологический способ предоставления данных из информационных систем федеральных органов исполнительной власти, государственных внебюджетных фондов, исполнительных органов субъектов Российской Федерации, органов местного </w:t>
      </w:r>
      <w:r>
        <w:rPr>
          <w:rStyle w:val="edx"/>
          <w:color w:val="333333"/>
          <w:sz w:val="27"/>
          <w:szCs w:val="27"/>
        </w:rPr>
        <w:lastRenderedPageBreak/>
        <w:t>самоуправления, государственных и муниципальных учреждений, многофункциональных центров предоставления государственных и муниципальных услуг, иных органов и организаций, считаются дата и время помещения указанного запроса в программный модуль, обеспечивающий функциональность по формированию, отправке, получению и обработке запросов единой системы межведомственного электронного взаимодействия.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i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s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 xml:space="preserve">Постановлением Правительства 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 xml:space="preserve">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 xml:space="preserve">от 8 сентября 2010 г. № 697 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(в редакции постановления Правительства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 4 сентября 2020 г. № 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единой системе межведомственного электронного взаимодействия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14.05.2021 № 733, от 24.06.2021 № 982,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Настоящее Положение определяет назначение и правила функционирования единой системы межведомственного электронного взаимодействия (далее - система взаимодействия), а также принципы информационного обмена, осуществляемого с ее применением между </w:t>
      </w:r>
      <w:r>
        <w:rPr>
          <w:rStyle w:val="ed"/>
          <w:color w:val="333333"/>
          <w:sz w:val="27"/>
          <w:szCs w:val="27"/>
        </w:rPr>
        <w:lastRenderedPageBreak/>
        <w:t>информационными системами федеральных органов исполнительной власти, государственных внебюджетных фондов, исполнительных органов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услуг, иных органов и организаций (далее - органы и организации) в целях предоставления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или исполнения государственных и муниципальных функций, а также в иных случаях, предусмотренных федеральными законами, актами Президента Российской Федерации, актами Правительства Российской Федерации или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Система взаимодействия представляет собой федеральную государственную информационную систему, позволяющую органам и организациям осуществлять информационный обмен на основе унифицированных правил взаимодействия между информационными системами органов и организаций (далее - электронные сервисы), а также обеспечивать единый технологический способ взаимодействия информационных систем органов и организаций (далее - единый электронный сервис) посредством технологии очередей электронных сообщений в соответствии с зарегистрированными форматами передаваемых сведений (далее - виды сведений) и единый технологический способ предоставления данных из информационных систем органов и организаций (далее - единый сервис доступа к данным) посредством исполнения зарегистрированных запросов к витринам данных (далее - регламентированные запросы) и фиксацию фактов движения электронных сообщений в системе взаимодействия.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Целью создания системы взаимодействия является технологическое обеспечение информационного взаимодействия: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в иных случаях, предусмотренных федеральными законами, актами Президента Российской Федерации, актами Правительства Российской </w:t>
      </w:r>
      <w:r>
        <w:rPr>
          <w:rStyle w:val="ed"/>
          <w:color w:val="333333"/>
          <w:sz w:val="27"/>
          <w:szCs w:val="27"/>
        </w:rPr>
        <w:lastRenderedPageBreak/>
        <w:t xml:space="preserve">Федерации или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 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Система взаимодействия предназначена для решения следующих задач: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обеспечение исполнения государственных и муниципальных функций в электронной форме;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обеспечение предоставления в электронной форме государственных и муниципальных услуг, а также документов (сведений), размещенных в государственных информационных системах и иных информационных системах,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обеспечение информационного взаимодействия в электронной форме между органами и организациями в случаях, предусмотренных пунктом 3 настоящего Положения;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обеспечение информационного взаимодействия в электронной форме между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и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в целях обеспечения идентификации и (или) аутентификации физического лица в соответствии с частями 18 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информации, информационных технологиях и о защите информации"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24.06.2021 № 982)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обеспечение информационного взаимодействия по предоставлению органами и организациями аналитических данных для принятия управленческих решений.</w:t>
      </w:r>
      <w:r>
        <w:rPr>
          <w:rStyle w:val="markx"/>
          <w:sz w:val="27"/>
          <w:szCs w:val="27"/>
        </w:rPr>
        <w:t> (Дополнение абзацем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сервис-ориентированной архитектуры, представляющей собой совокупность единого электронного сервиса системы взаимодействия и электронных сервисов;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архитектурного подхода к логическому объединению сведений органов и организаций и их передачи с применением единого сервиса доступа к данным.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При решении задач, установленных пунктом 4 настоящего Положения, используется в том числе сеть передачи данных органов власти, указанная в абзаце третьем подпункта "в"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июня 2011 г. № 451</w:t>
      </w:r>
      <w:r>
        <w:rPr>
          <w:rStyle w:val="ed"/>
          <w:color w:val="333333"/>
          <w:sz w:val="27"/>
          <w:szCs w:val="27"/>
        </w:rPr>
        <w:t xml:space="preserve"> "Об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Управление параметрами доступа к системе взаимодействия органами и организациями может осуществляться посредством личного кабинета участника взаимодействия системы взаимодействия.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Основными функциями системы взаимодействия являются: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обеспечение передачи электронных сообщений, необходимых для </w:t>
      </w:r>
      <w:r>
        <w:rPr>
          <w:rStyle w:val="edx"/>
          <w:color w:val="333333"/>
          <w:sz w:val="27"/>
          <w:szCs w:val="27"/>
        </w:rPr>
        <w:t>предоставления</w:t>
      </w:r>
      <w:r>
        <w:rPr>
          <w:rStyle w:val="ed"/>
          <w:color w:val="333333"/>
          <w:sz w:val="27"/>
          <w:szCs w:val="27"/>
        </w:rPr>
        <w:t> государственных и муниципальных услуг, исполнения государственных и муниципальных функций</w:t>
      </w:r>
      <w:r>
        <w:rPr>
          <w:rStyle w:val="edx"/>
          <w:color w:val="333333"/>
          <w:sz w:val="27"/>
          <w:szCs w:val="27"/>
        </w:rPr>
        <w:t>, через единый портал</w:t>
      </w:r>
      <w:r>
        <w:rPr>
          <w:rStyle w:val="ed"/>
          <w:color w:val="333333"/>
          <w:sz w:val="27"/>
          <w:szCs w:val="27"/>
        </w:rPr>
        <w:t> в подключенные к системе взаимодействия региональные системы межведомственного электронного взаимодействия, информационные системы органов и организаций, обязанных предоставить испрашиваемые государственные и муниципальные услуги, исполнить государственные и муниципальные функции;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обеспечение передачи на единый портал ответов на электронные сообщения, обработанные в информационных системах органов и организаций, а </w:t>
      </w:r>
      <w:r>
        <w:rPr>
          <w:rStyle w:val="ed"/>
          <w:color w:val="333333"/>
          <w:sz w:val="27"/>
          <w:szCs w:val="27"/>
        </w:rPr>
        <w:lastRenderedPageBreak/>
        <w:t>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обеспечение обмена электронными сообщениями, включая реестры информации (в том числе с использованием машиночитаемых и неструктурированных вложений), между органами и организациями, информационные системы которых подключены к системе взаимодействия (далее - обмен сообщениями);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обеспечение обработки и передачи электронных сообщений в соответствии с предварительно настроенными правилами определения маршрута направления единичных сообщений и массовых рассылок, установленными техническими требованиями к взаимодействию информационных систем в единой системе межведомственного электронного взаимодействия, </w:t>
      </w:r>
      <w:r>
        <w:rPr>
          <w:rStyle w:val="edx"/>
          <w:color w:val="333333"/>
          <w:sz w:val="27"/>
          <w:szCs w:val="27"/>
        </w:rPr>
        <w:t>определяемыми</w:t>
      </w:r>
      <w:r>
        <w:rPr>
          <w:rStyle w:val="ed"/>
          <w:color w:val="333333"/>
          <w:sz w:val="27"/>
          <w:szCs w:val="27"/>
        </w:rPr>
        <w:t> Министерством цифрового развития, связи и массовых коммуникаций Российской Федерации (далее - технические требования);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обеспечение учета количества электронных сообщений, передаваемых в системе взаимодействия органами и организациями при обмене сообщениями;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обеспечение предоставления в электронной форме документов (сведений), размещенных в государственных информационных системах и иных информационных системах;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обеспечение контроля обмена сообщениями на соответствие технологическим правилам выполнения запросов или рассылок сообщений, устанавливаемым оператором системы взаимодействия </w:t>
      </w:r>
      <w:r>
        <w:rPr>
          <w:rStyle w:val="edx"/>
          <w:color w:val="333333"/>
          <w:sz w:val="27"/>
          <w:szCs w:val="27"/>
        </w:rPr>
        <w:t>(в части использования видов сведений единого электронного сервиса и (или) регламентированных запросов единого сервиса доступа к данным)</w:t>
      </w:r>
      <w:r>
        <w:rPr>
          <w:rStyle w:val="ed"/>
          <w:color w:val="333333"/>
          <w:sz w:val="27"/>
          <w:szCs w:val="27"/>
        </w:rPr>
        <w:t>, а также органами и организациями (в части использования видов сведений единого электронного сервиса) с учетом административного регламента предоставления государственной или муниципальной услуги либо административного регламента исполнения государственной или муниципальной функции, а также на основании записей в государственной информационной системе, обеспечивающей учет информационных взаимодействий;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з) обеспечение действий от имени инициатора информационного взаимодействия по сбору и обработке сведений посредством механизма автоматического исполнения последовательности межведомственных </w:t>
      </w:r>
      <w:r>
        <w:rPr>
          <w:rStyle w:val="ed"/>
          <w:color w:val="333333"/>
          <w:sz w:val="27"/>
          <w:szCs w:val="27"/>
        </w:rPr>
        <w:lastRenderedPageBreak/>
        <w:t>запросов;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обеспечение в соответствии с техническими требованиями действий по разделению сообщения и рассылке множества сообщений в виде фрагментов исходного сообщения в адрес органов и организаций;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обеспечение мониторинга информационного взаимодействия, в том числе предоставление органам и организациям информации о </w:t>
      </w:r>
      <w:r>
        <w:rPr>
          <w:rStyle w:val="edx"/>
          <w:color w:val="333333"/>
          <w:sz w:val="27"/>
          <w:szCs w:val="27"/>
        </w:rPr>
        <w:t>технологических параметрах</w:t>
      </w:r>
      <w:r>
        <w:rPr>
          <w:rStyle w:val="ed"/>
          <w:color w:val="333333"/>
          <w:sz w:val="27"/>
          <w:szCs w:val="27"/>
        </w:rPr>
        <w:t> информационного взаимодействия в соответствии с техническими требованиями;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л) обеспечение в соответствии с техническими требованиями блокировки электронных сообщений при обмене сообщениями в случае несоответствия структуры сообщений или вложений технологическим правилам выполнения запросов или рассылок сообщений, зарегистрированным в системе взаимодействия, и в иных случаях нарушения правил информационного взаимодействия в соответствии с техническими требованиями;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обеспечение блокировки электронных сообщений и (или) информационных систем органов и организаций при обмене сообщениями в случае выявления несанкционированных сеансов обмена сообщениями, а также превышения лимитов, нарушения нормативов и иных параметров взаимодействия, установленных требованиями к качеству функционирования информационных систем, одобряемыми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(далее - требования к качеству);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обеспечение проверки усиленной квалифицированной электронной подписи при обмене сообщениями и блокировки сообщений в случае отрицательного результата проверки;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обеспечение формирования и доставки статусных сообщений, информирующих о событиях, возникающих при обмене сообщениями;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р) обеспечение возможности самостоятельной регистрации и изменения органами и организациями параметров информационных систем, видов сведений </w:t>
      </w:r>
      <w:r>
        <w:rPr>
          <w:rStyle w:val="edx"/>
          <w:color w:val="333333"/>
          <w:sz w:val="27"/>
          <w:szCs w:val="27"/>
        </w:rPr>
        <w:lastRenderedPageBreak/>
        <w:t>единого электронного сервиса и регламентированных запросов единого сервиса доступа к данным, используемых при обмене сообщениями, настройки правил доступа к видам сведений и регламентированным запросам, а также обеспечение использования других средств самообслуживания в соответствии с техническими требованиями, в том числе посредством федеральной государственной информационной системы "Единая информационная платформа национальной системы управления данными" (далее - единая информационная платформа) и личного кабинета участника взаимодействия системы взаимодействия;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у) обеспечение органов и организаций контекстной справочной информацией и материалами, необходимыми для работы с элементами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ф) обеспечение обмена данными между органами и организациями с использованием регламентированных запросов на декларативных языках программирования в соответствии с техническими требованиями, а также с применением органами и организациями типового тиражируемого программного обеспечения, предназначенного для предоставления государственных данных из информационных систем участников взаимодействия другим участникам взаимодействия, их трансформации, загрузки, хранения и обработки регламентированных запросов (далее - типовое программное обеспечение витрин данных), являющегося частью системы взаимодействия или иного программного обеспечения, реализующего функциональность типового программного обеспечения витрин данных;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14.05.2021 № 733)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х)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ц) обеспечение расчета показателей использования функций системы взаимодействия органами и организациями, их тарификации, а также </w:t>
      </w:r>
      <w:r>
        <w:rPr>
          <w:rStyle w:val="edx"/>
          <w:color w:val="333333"/>
          <w:sz w:val="27"/>
          <w:szCs w:val="27"/>
        </w:rPr>
        <w:lastRenderedPageBreak/>
        <w:t>возможности персонифицированного выставления счетов за такое использование в соответствии с техническими требованиями.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целях исполнения своих функций система взаимодействия в соответствии с техническими требованиями обеспечивает: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доступ к единому электронному сервису</w:t>
      </w:r>
      <w:r>
        <w:rPr>
          <w:rStyle w:val="edx"/>
          <w:color w:val="333333"/>
          <w:sz w:val="27"/>
          <w:szCs w:val="27"/>
        </w:rPr>
        <w:t>, единому сервису доступа к данным</w:t>
      </w:r>
      <w:r>
        <w:rPr>
          <w:rStyle w:val="ed"/>
          <w:color w:val="333333"/>
          <w:sz w:val="27"/>
          <w:szCs w:val="27"/>
        </w:rPr>
        <w:t> системы взаимодействия и электронным сервисам информационных систем, подключенных к системе взаимодействия;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получение, обработку и доставку электронных сообщений при обмене сообщениями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защиту передаваемой информации от несанкционированного доступа,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хранение информации, содержащейся в реестре электронных сервисов информационных систем органов и организаций, подключенных к системе взаимодействия (далее - реестр электронных сервисов);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хранение информации, содержащейся в реестре видов сведений единого электронного сервиса, необходимой для обмена сообщениями (далее - реестр видов сведений);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хранение информации, содержащейся в реестре регламентированных запросов, формируемом с использованием личного кабинета участника взаимодействия системы взаимодействия, и осуществление обмена этой информацией с внешними иными информационными системами, в том числе с единой информационной платформой;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возможность регистрации сведений о заявлениях о предоставлении государственных и муниципальных услуг, выдачи участникам взаимодействия кодов маркировки электронных сообщений, направляемых в рамках предоставления государственных и муниципальных услуг, а также контроля использования кодов электронных сообщений при обмене сообщениями;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з) формирование единой матрицы доступа к сведениям и данным участников взаимодействия на основании реестра видов сведений и реестра регламентированных запросов, а также соответствующих правил доступа.</w:t>
      </w:r>
      <w:r>
        <w:rPr>
          <w:rStyle w:val="mark"/>
          <w:sz w:val="27"/>
          <w:szCs w:val="27"/>
        </w:rPr>
        <w:t> (Дополнение подпунктом - Постановление Правительства Российской Федерации от 14.05.2021 № 733)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Процесс обмена сообщениями с целью передачи сведений от владельца сведений к получателю сведений представляет собой передачу нескольких сообщений такого типа, как запрос, ответ, подтверждение получения запросов и ответов, структурированных в соответствии с требованиями, установленными оператором системы взаимодействия. При обмене сообщениями посредством рассылки сообщений передача сообщений такого типа, как запрос, не осуществляется, а передача сведений происходит получателям сведений, подписавшимся на соответствующую рассылку сообщений.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Оператор системы взаимодействия осуществляет: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обеспечение функционирования системы взаимодействия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подключение информационных систем к системе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ведение реестра электронных сервисов, реестра видов сведений и реестра </w:t>
      </w:r>
      <w:r>
        <w:rPr>
          <w:rStyle w:val="edx"/>
          <w:color w:val="333333"/>
          <w:sz w:val="27"/>
          <w:szCs w:val="27"/>
        </w:rPr>
        <w:t>регламентированных запросов</w:t>
      </w:r>
      <w:r>
        <w:rPr>
          <w:rStyle w:val="ed"/>
          <w:color w:val="333333"/>
          <w:sz w:val="27"/>
          <w:szCs w:val="27"/>
        </w:rPr>
        <w:t> на основании информации, предоставляемой органами и организациями в соответствии с техническими требованиями;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разработку и актуализацию методических рекомендаций и иной документации по работе с системой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разработку </w:t>
      </w:r>
      <w:r>
        <w:rPr>
          <w:rStyle w:val="edx"/>
          <w:color w:val="333333"/>
          <w:sz w:val="27"/>
          <w:szCs w:val="27"/>
        </w:rPr>
        <w:t>и актуализацию</w:t>
      </w:r>
      <w:r>
        <w:rPr>
          <w:rStyle w:val="ed"/>
          <w:color w:val="333333"/>
          <w:sz w:val="27"/>
          <w:szCs w:val="27"/>
        </w:rPr>
        <w:t> требований к качеству, представляемых для одобрения в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е) ограничение работы информационных систем органов и организаций при обмене сообщениями в случае существенных нарушений в функционировании их информационных систем, определяемых на основании требований к качеству;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ограничение работы информационных систем органов и организаций и возможности осуществления органами и организациями обмена сообщениями или использования функций системы взаимодействия в случае нарушения условий возмездного оказания услуг, устанавливаемых в соответствии с пунктом 12 настоящего Положения;</w:t>
      </w:r>
      <w:r>
        <w:rPr>
          <w:rStyle w:val="mark"/>
          <w:sz w:val="27"/>
          <w:szCs w:val="27"/>
        </w:rPr>
        <w:t> (Подпункт вступает в силу с 10 сентября 2021 г. - Постановление Правительства Российской Федерации от 04.09.2020 № 1347)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поддержку в соответствии с техническими требованиями криптографической защиты каналов связи между информационными системами федеральных органов исполнительной власти, государственных внебюджетных фондов, исполнительных органов субъектов Российской Федерации и системой взаимодействия;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утверждение технических требований к типовому программному обеспечению витрин данных, включая порядок его использования, а также технических требований к программному обеспечению участников взаимодействия, реализующему функциональность типового программного обеспечения витрин данных.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 от 14.05.2021 № 733)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Подключению к системе взаимодействия подлежат: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федеральные государственные информационные системы,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субъектов Российской Федерации, а также предоставления муниципальных услуг и исполнения муниципальных функций органами местного самоуправления;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отдельные информационные системы иных органов и организаций (в том числе участвующих в предоставлении государственных и муниципальных услуг и исполнении государственных и муниципальных функций) в случаях, предусмотренных федеральными законами, актами Президента Российской Федерации, актами Правительства Российской Федерации или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информационные системы государственных корпораций,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деятельности, с использованием которых исполняются указанные функции и предоставляются такие услуги.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В целях подключения к системе взаимодействия органы и организации обеспечивают: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защищенный канал связи между своей информационной системой и системой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разработку взаимодействия с системой взаимодействия.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целях осуществления информационного взаимодействия с использованием системы взаимодействия при обмене сообщениями органы и организации в соответствии с техническими требованиями </w:t>
      </w:r>
      <w:r>
        <w:rPr>
          <w:rStyle w:val="edx"/>
          <w:color w:val="333333"/>
          <w:sz w:val="27"/>
          <w:szCs w:val="27"/>
        </w:rPr>
        <w:t>и требованиями к качеству</w:t>
      </w:r>
      <w:r>
        <w:rPr>
          <w:rStyle w:val="ed"/>
          <w:color w:val="333333"/>
          <w:sz w:val="27"/>
          <w:szCs w:val="27"/>
        </w:rPr>
        <w:t>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разрабатывают форматы сведений, а именно виды сведений единого электронного сервиса и регламентированные запросы единого сервиса доступа к данным, используемые при обмене сообщениями, и поддерживают их работоспособность;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поддерживают в соответствии с требованиями к качеству работоспособность программных и технических средств информационных систем, подключенных к системе взаимодействия, работоспособность каналов связи и оборудования, обеспечивающих криптографическую защиту каналов связи;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поддерживают криптографическую защиту каналов связи между информационными системами органов и организаций и системой взаимодействия, за исключением федеральных органов исполнительной власти, государственных внебюджетных фондов, исполнительных органов субъектов Российской Федерации;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осуществляют прием, обработку и передачу электронных сообщений с использованием системы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обеспечивают полноту и достоверность информации, содержащейся в электронных сообщениях, передаваемых с использованием системы взаимодействия</w:t>
      </w:r>
      <w:r>
        <w:rPr>
          <w:rStyle w:val="edx"/>
          <w:color w:val="333333"/>
          <w:sz w:val="27"/>
          <w:szCs w:val="27"/>
        </w:rPr>
        <w:t>, в том числе путем оперативного реагирования на инциденты качества данных, связанные с качеством предоставляемых данных, в соответствии с требованиями к качеству;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обеспечивают в соответствии с порядком функционирования и подключения к федеральной государственной информационной системе "Федеральный ситуационный центр электронного правительства"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 и требованиями к качеству;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размещают и актуализируют в федеральной государственной информационной системе "Единая система нормативной справочной информации" информацию, используемую при обмене сообщениями,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ресурсах, а также осуществляют использование размещенной в федеральной государственной информационной системе "Единая система нормативной справочной информации" информации при обмене сообщениями в соответствии с Положением о единой системе нормативной справочной информации, утверждаемым Министерством цифрового развития, связи и массовых коммуникаций Российской Федерации;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обеспечивают подтверждение направляемых в систему взаимодействия сообщений с использованием усиленной квалифицированной электронной подписи, осуществляют проверку усиленной квалифицированной электронной </w:t>
      </w:r>
      <w:r>
        <w:rPr>
          <w:rStyle w:val="ed"/>
          <w:color w:val="333333"/>
          <w:sz w:val="27"/>
          <w:szCs w:val="27"/>
        </w:rPr>
        <w:lastRenderedPageBreak/>
        <w:t>подписи других органов и организаций при получении сообщений, осуществляют проверку усиленной квалифицированной электронной подписи системы взаимодействия в случае использования видов сведений, предполагающих предварительную обработку сведений системой взаимодействия;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обеспечивают обработку статусных сообщений, предусмотренных подпунктом "о" пункта 6 настоящего Положения, изменяют параметры работы своих информационных систем и осуществляют повторную отправку сообщений в систему взаимодействия после исправления выявленных нарушений;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</w:t>
      </w:r>
      <w:r>
        <w:rPr>
          <w:rStyle w:val="markx"/>
          <w:sz w:val="27"/>
          <w:szCs w:val="27"/>
        </w:rPr>
        <w:t>(Подпункт утратил силу 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обеспечивают дополнительную проверку полномочий по обмену сообщениями в случае, если такая обязанность определена в соответствии с федеральными законами, актами Президента Российской Федерации и актами Правительства Российской Федерации;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н) используют агент системы взаимодействия, представляющий собой программный модуль, обеспечивающий функциональность по формированию, отправке, получению и обработке запросов системы взаимодействия;</w:t>
      </w:r>
      <w:r>
        <w:rPr>
          <w:rStyle w:val="markx"/>
          <w:sz w:val="27"/>
          <w:szCs w:val="27"/>
        </w:rPr>
        <w:t> (Дополнение подпунктом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о) поддерживают применение блоков, элементов данных и электронных подписей в сообщениях, направляемых посредством системы взаимодействия (при этом использование отличных от описанных в технических требованиях блоков и элементов данных не допускается);</w:t>
      </w:r>
      <w:r>
        <w:rPr>
          <w:rStyle w:val="markx"/>
          <w:sz w:val="27"/>
          <w:szCs w:val="27"/>
        </w:rPr>
        <w:t> (Дополнение подпунктом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п) несут ответственность за содержание реквизитов отправленного электронного сообщения, если иное не предусмотрено техническими требованиями.</w:t>
      </w:r>
      <w:r>
        <w:rPr>
          <w:rStyle w:val="markx"/>
          <w:sz w:val="27"/>
          <w:szCs w:val="27"/>
        </w:rPr>
        <w:t> (Дополнение подпунктом - Постановление Правительства Российской Федерации от 13.07.2022 № 1242)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12. 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основе, если иное не установлено в соответствии с федеральными законами, актами Президента Российской Федерации или актами Правительства Российской Федерации. 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13. В рамках обмена сообщениями органы и организации могут использовать адаптер системы взаимодействия, представляющий собой </w:t>
      </w:r>
      <w:r>
        <w:rPr>
          <w:rStyle w:val="ed"/>
          <w:color w:val="333333"/>
          <w:sz w:val="27"/>
          <w:szCs w:val="27"/>
        </w:rPr>
        <w:lastRenderedPageBreak/>
        <w:t>программный модуль, обеспечивающий функциональность по формированию, отправке, получению и обработке сообщений системы взаимодействия в соответствии с техническими требованиями.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6632" w:rsidRDefault="00166632" w:rsidP="00166632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166632" w:rsidRDefault="00166632" w:rsidP="00166632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67943" w:rsidRDefault="00967943">
      <w:bookmarkStart w:id="0" w:name="_GoBack"/>
      <w:bookmarkEnd w:id="0"/>
    </w:p>
    <w:sectPr w:rsidR="0096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A"/>
    <w:rsid w:val="00166632"/>
    <w:rsid w:val="0091548A"/>
    <w:rsid w:val="009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B921-EF24-4D95-A1DD-E00A4DA6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632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66632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66632"/>
    <w:pPr>
      <w:spacing w:before="90" w:after="90" w:line="240" w:lineRule="auto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66632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66632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166632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sid w:val="00166632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sid w:val="00166632"/>
  </w:style>
  <w:style w:type="character" w:customStyle="1" w:styleId="ed">
    <w:name w:val="ed"/>
    <w:basedOn w:val="a0"/>
    <w:rsid w:val="00166632"/>
  </w:style>
  <w:style w:type="character" w:customStyle="1" w:styleId="edx">
    <w:name w:val="edx"/>
    <w:basedOn w:val="a0"/>
    <w:rsid w:val="00166632"/>
  </w:style>
  <w:style w:type="character" w:customStyle="1" w:styleId="w91">
    <w:name w:val="w91"/>
    <w:basedOn w:val="a0"/>
    <w:rsid w:val="00166632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5044</Words>
  <Characters>28754</Characters>
  <Application>Microsoft Office Word</Application>
  <DocSecurity>0</DocSecurity>
  <Lines>239</Lines>
  <Paragraphs>67</Paragraphs>
  <ScaleCrop>false</ScaleCrop>
  <Company>Администрация Старомеловатского сельского поселения</Company>
  <LinksUpToDate>false</LinksUpToDate>
  <CharactersWithSpaces>33731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2023-11-29T11:51:00Z</dcterms:created>
  <dcterms:modified xsi:type="dcterms:W3CDTF">2023-11-29T11:52:00Z</dcterms:modified>
</cp:coreProperties>
</file>