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363" w:rsidRDefault="00283363" w:rsidP="00283363">
      <w:pPr>
        <w:widowControl w:val="0"/>
        <w:autoSpaceDE w:val="0"/>
        <w:autoSpaceDN w:val="0"/>
        <w:adjustRightInd w:val="0"/>
        <w:spacing w:after="0" w:line="240" w:lineRule="auto"/>
        <w:rPr>
          <w:rFonts w:ascii="Courier" w:hAnsi="Courier"/>
          <w:sz w:val="24"/>
          <w:szCs w:val="24"/>
        </w:rPr>
      </w:pP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ПРАВИТЕЛЬСТВО РОССИЙСКОЙ ФЕДЕРАЦИИ</w:t>
      </w: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ПОСТАНОВЛЕНИЕ</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от 1 марта 2022 г. N 277</w:t>
      </w: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 НАПРАВЛЕНИИ</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 ЛИЧНЫЙ КАБИНЕТ ЗАЯВИТЕЛЯ В ФЕДЕРАЛЬНОЙ ГОСУДАРСТВЕННОЙ</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ИНФОРМАЦИОННОЙ СИСТЕМЕ "ЕДИНЫЙ ПОРТАЛ ГОСУДАРСТВЕННЫХ</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 МУНИЦИПАЛЬНЫХ УСЛУГ (ФУНКЦИЙ)" СВЕДЕНИЙ О ХОДЕ ВЫПОЛНЕНИЯ</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ЗАПРОСА О ПРЕДОСТАВЛЕНИИ ГОСУДАРСТВЕННОЙ ИЛИ МУНИЦИПАЛЬНОЙ</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УСЛУГИ, ЗАЯВЛЕНИЯ О ПРЕДОСТАВЛЕНИИ УСЛУГИ, УКАЗАННОЙ</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 ЧАСТИ 3 СТАТЬИ 1 ФЕДЕРАЛЬНОГО ЗАКОНА "ОБ ОРГАНИЗАЦИИ</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ПРЕДОСТАВЛЕНИЯ ГОСУДАРСТВЕННЫХ И МУНИЦИПАЛЬНЫХ УСЛУГ",</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А ТАКЖЕ РЕЗУЛЬТАТОВ ПРЕДОСТАВЛЕНИЯ ГОСУДАРСТВЕННОЙ</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ИЛИ МУНИЦИПАЛЬНОЙ УСЛУГИ, РЕЗУЛЬТАТОВ ПРЕДОСТАВЛЕНИЯ</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УСЛУГИ, УКАЗАННОЙ В ЧАСТИ 3 СТАТЬИ 1 ФЕДЕРАЛЬНОГО</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ЗАКОНА "ОБ ОРГАНИЗАЦИИ ПРЕДОСТАВЛЕНИЯ</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ГОСУДАРСТВЕННЫХ И МУНИЦИПАЛЬНЫХ УСЛУГ"</w:t>
      </w: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соответствии с частью 3.1 статьи 21 Федерального закона "Об организации предоставления государственных и муниципальных услуг" Правительство Российской Федерации постановляет:</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1. Утвердить прилагаемые Правила направления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w:t>
      </w:r>
      <w:r>
        <w:rPr>
          <w:rFonts w:ascii="Courier" w:hAnsi="Courier" w:cs="Courier"/>
          <w:sz w:val="24"/>
          <w:szCs w:val="24"/>
        </w:rPr>
        <w:lastRenderedPageBreak/>
        <w:t>муниципальных услуг".</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Установить, что Правила, утвержденные настоящим постановлением, применяются в отношении предоставления государственных, муниципальных услуг и услуг, указанных в части 3 статьи 1 Федерального закона "Об организации предоставления государственных и муниципальных услуг":</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включенных в перечень согласно приложению, - с 1 августа 2022 г.;</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не включенных в перечень, приведенный в приложении к настоящему постановлению, - с 1 августа 2024 г.</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3. Правила, утвержденные настоящим постановлением, не применяются в отношении предоставления государственных, муниципальных услуг и услуг, указанных в части 3 статьи 1 Федерального закона "Об организации предоставления государственных и муниципальных услуг", связанных с обработкой сведений в области обороны, доступ к которым ограничен в соответствии с законодательством Российской Федерации в интересах сохранения государственной тайны в области обороны или служебной тайны в области обороны.</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Правила, утвержденные настоящим постановлением, применяются федеральными органами исполнительной власти, предоставляющими государственные услуги за пределами территории Российской Федерации, при наличии технической возможности.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Внести в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2019, N 47, ст. 6675; 2021, N 37, ст. 6498), следующие изменения:</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абзац первый пункта 18 после слов "процедур, указанных в пункте 7 настоящего Положения," дополнить словами "а также направления сведений в личный кабинет заявителя на едином портале во исполнение части 3.1 статьи 21 Федерального закона "Об организации предоставления государственных и муниципальных услуг";</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б) пункт 20 после слов "процессуальных документов" дополнить словами ",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w:t>
      </w:r>
      <w:r>
        <w:rPr>
          <w:rFonts w:ascii="Courier" w:hAnsi="Courier" w:cs="Courier"/>
          <w:sz w:val="24"/>
          <w:szCs w:val="24"/>
        </w:rPr>
        <w:lastRenderedPageBreak/>
        <w:t>государственной или муниципальной услуги, результатов предоставления услуги, указанных в части 3 статьи 1 Федерального закона "Об организации предоставления государственных и муниципальных услуг",".</w:t>
      </w: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Председатель Правительства</w:t>
      </w:r>
    </w:p>
    <w:p w:rsidR="00283363" w:rsidRDefault="00283363" w:rsidP="0028336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Российской Федерации</w:t>
      </w:r>
    </w:p>
    <w:p w:rsidR="00283363" w:rsidRDefault="00283363" w:rsidP="0028336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М.МИШУСТИН</w:t>
      </w: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283363" w:rsidRDefault="00283363" w:rsidP="0028336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Утверждены</w:t>
      </w:r>
    </w:p>
    <w:p w:rsidR="00283363" w:rsidRDefault="00283363" w:rsidP="0028336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постановлением Правительства</w:t>
      </w:r>
    </w:p>
    <w:p w:rsidR="00283363" w:rsidRDefault="00283363" w:rsidP="0028336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Российской Федерации</w:t>
      </w:r>
    </w:p>
    <w:p w:rsidR="00283363" w:rsidRDefault="00283363" w:rsidP="0028336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от 1 марта 2022 г. N 277</w:t>
      </w: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ПРАВИЛА</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НАПРАВЛЕНИЯ В ЛИЧНЫЙ КАБИНЕТ ЗАЯВИТЕЛЯ В ФЕДЕРАЛЬНОЙ</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ГОСУДАРСТВЕННОЙ ИНФОРМАЦИОННОЙ СИСТЕМЕ "ЕДИНЫЙ ПОРТАЛ</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ГОСУДАРСТВЕННЫХ И МУНИЦИПАЛЬНЫХ УСЛУГ (ФУНКЦИЙ)" СВЕДЕНИЙ</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 ХОДЕ ВЫПОЛНЕНИЯ ЗАПРОСА О ПРЕДОСТАВЛЕНИИ ГОСУДАРСТВЕННОЙ</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ИЛИ МУНИЦИПАЛЬНОЙ УСЛУГИ, ЗАЯВЛЕНИЯ О ПРЕДОСТАВЛЕНИИ</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УСЛУГИ, УКАЗАННОЙ В ЧАСТИ 3 СТАТЬИ 1 ФЕДЕРАЛЬНОГО</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ЗАКОНА "ОБ ОРГАНИЗАЦИИ ПРЕДОСТАВЛЕНИЯ ГОСУДАРСТВЕННЫХ</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 МУНИЦИПАЛЬНЫХ УСЛУГ", А ТАКЖЕ РЕЗУЛЬТАТОВ ПРЕДОСТАВЛЕНИЯ</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ГОСУДАРСТВЕННОЙ ИЛИ МУНИЦИПАЛЬНОЙ УСЛУГИ, РЕЗУЛЬТАТОВ</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ПРЕДОСТАВЛЕНИЯ УСЛУГИ, УКАЗАННОЙ В ЧАСТИ 3 СТАТЬИ 1</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ФЕДЕРАЛЬНОГО ЗАКОНА "ОБ ОРГАНИЗАЦИИ ПРЕДОСТАВЛЕНИЯ</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ГОСУДАРСТВЕННЫХ И МУНИЦИПАЛЬНЫХ УСЛУГ"</w:t>
      </w: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t>I. Общие положения</w:t>
      </w: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 Настоящие Правила устанавливают порядок направления в личный кабинет заявителя в федеральной государственной информационной системе "Единый портал государственных и муниципальных услуг (функций)" (далее - единый портал)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соответственно - услуга, сведения о ходе предоставления услуги, результаты предоставления услуги).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 Сведения о ходе предоставления услуги,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федеральными органами исполнительной власти, органами государственных внебюджетных фондов, исполнительными органами субъектов Российской Федерации, предоставляющими государственные услуги (далее - органы государственной власти), органами местного самоуправления, предоставляющими государственные услуги при осуществлении отдельных государственных полномочий, переданных федеральными законами и законами субъектов Российской Федерации, органами местного самоуправления, предоставляющими муниципальные услуги (далее - органы местного самоуправления);</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государственными, муниципальными учреждениями и иными организациями, предоставляющими услуги, указанные в части 3 статьи 1 Федерального закона "Об организации предоставления государственных и муниципальных услуг" (далее - организации);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многофункциональными центрами предоставления государственных и муниципальных услуг, предоставляющими государственные и (или) муниципальные услуги в соответствии с частью 1.3 статьи 16 Федерального закона "Об организации предоставления государственных и муниципальных услуг" (далее - многофункциональные центры).</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3. В случае если заявление (запрос) о предоставлении услуги подано без использования единого портала органом государственной власти, органом местного самоуправления, нотариусом, иным уполномоченным на основании федеральных законов лицом, сведения о ходе предоставления услуги, результаты предоставления услуги </w:t>
      </w:r>
      <w:r>
        <w:rPr>
          <w:rFonts w:ascii="Courier" w:hAnsi="Courier" w:cs="Courier"/>
          <w:sz w:val="24"/>
          <w:szCs w:val="24"/>
        </w:rPr>
        <w:lastRenderedPageBreak/>
        <w:t>направляются для размещения в личном кабинете на едином портале лица, являющегося получателем услуги, или его законного представителя.</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4. В составе сведений о ходе предоставления услуги направляются статусы о ходе предоставления услуги, установленные пунктом 5 настоящих Правил, а также иная информация, предусмотренная настоящими Правилами.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5. В личном кабинете заявителя на едином портале размещаются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К видам статусов о ходе предоставления услуги, которые могут быть размещены в личном кабинете заявителя на едином портале, относятся:</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заявление (запрос) зарегистрировано;</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заявление (запрос) возвращено без рассмотрения;</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приглашение заявителя на личный прием;</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услуги приостановлено;</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услуги прекращено;</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услуга предоставлена;</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предоставлении услуги отказано.</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личном кабинете заявителя на едином портале 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быть предоставлен органами государственной власти, органами местного самоуправления, организациями, многофункциональными центрами оператору единого портала посредством федеральной государственной информационной системы "Федеральный ситуационный центр электронного правительства" (далее - ситуационный центр электронного правительства) не позднее чем за один календарный месяц до начала направления указанных статусов для размещения в личном кабинете заявителя на едином портале.</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Перечень предоставленных органами государственной власти, органами местного самоуправления, организациями, многофункциональными центрами статусов о ходе предоставления услуги по каждой услуге размещается в федеральной государственной информационной системе "Единая система нормативной справочной информации" ее оператором.</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6. Органом государственной власти, органом местного </w:t>
      </w:r>
      <w:r>
        <w:rPr>
          <w:rFonts w:ascii="Courier" w:hAnsi="Courier" w:cs="Courier"/>
          <w:sz w:val="24"/>
          <w:szCs w:val="24"/>
        </w:rPr>
        <w:lastRenderedPageBreak/>
        <w:t>самоуправления, организацией или многофункциональным центром вместе с такими видами статусов о ходе предоставления услуги, как "заявление (запрос) возвращено без рассмотрения", "предоставление услуги приостановлено", "предоставление услуги прекращено", "в предоставлении услуги отказано", направляются для размещения в личном кабинете заявителя на едином портале мотивированное обоснование принятия соответствующего решения (при условии, что нормативными правовыми актами Российской Федерации, определяющими порядок предоставления соответствующей услуги, установлена обязанность предоставления такого мотивированного обоснования), а также в случае принятия ими решения:</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 приостановлении или об отказе в предоставлении услуги - информация об основаниях принятия соответствующего решения в соответствии с перечнями оснований, установленными в соответствии с частью 9 статьи 7 Федерального закона "Об организации предоставления государственных и муниципальных услуг";</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 возвращении заявления (запроса) о предоставлении услуги без рассмотрения или прекращении предоставления услуги - информация об основаниях принятия соответствующего решения, установленных нормативными правовыми актами Российской Федерации, определяющими порядок предоставления соответствующей услуги.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Органом государственной власти, органом местного самоуправления, организацией или многофункциональным центром вместе со статусом "приглашение заявителя на личный прием" направляется для размещения в личном кабинете заявителя на едином портале информация о цели приглашения заявителя на личный прием в орган государственной власти (его подразделение), орган местного самоуправления, организацию или многофункциональный центр, принявшие заявление (запрос) о предоставлении услуги, а также предоставляющие услугу.</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Указанные мотивированное обоснование и информация размещаются в автоматическом режиме в личном кабинете заявителя на едином портале вместе с соответствующими статусами при поступлении статусов на единый портал от органа государственной власти, органа местного самоуправления, организации или многофункционального центра.</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7. При предоставлении услуги в электронной форме, в том числе без использования единого портала, органом государственной власти, органом местного самоуправления, организацией, многофункциональным центром вместе со статусом "услуга предоставлена" для размещения в личном кабинете заявителя на едином портале направляются результаты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w:t>
      </w:r>
      <w:r>
        <w:rPr>
          <w:rFonts w:ascii="Courier" w:hAnsi="Courier" w:cs="Courier"/>
          <w:sz w:val="24"/>
          <w:szCs w:val="24"/>
        </w:rPr>
        <w:lastRenderedPageBreak/>
        <w:t>2016 г. N 236 "О требованиях к предоставлению в электронной форме государственных и муниципальных услуг", за исключением случая, предусмотренного пунктом 19 настоящих Правил.</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8. При представлении заявителю результата предоставления услуги в форме документа на бумажном носителе, а также при представлении документа на бумажном носителе, связанного с результатом предоставления услуги, и при условии, что получение услуги в электронной форме не запрещено федеральными законами, органом государственной власти, органом местного самоуправления, организацией или многофункциональным центром направляется для размещения в личном кабинете заявителя на едином портале вместе со статусом "услуга предоставлена" результат предоставления услуги, за исключением случая, предусмотренного пунктом 19 настоящих Правил:</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в виде реквизитов документа на бумажном носителе, выданного заявителю по результатам предоставления услуги, или реквизитов документа на бумажном носителе, связанного с результатом предоставления услуги, подписанных усиленной квалифицированной электронной подписью органа государственной власти, органа местного самоуправления, организации, многофункционального центра (далее - реквизиты). Реквизиты могут содержать наименование документа, наименование органа, выдавшего документ, дату выдачи, серию и номер документа. Исчерпывающий состав реквизитов по каждой услуге, определяемый на основании нормативных правовых актов Российской Федерации, устанавливающих порядок предоставления соответствующей услуги, должен быть предоставлен органами государственной власти, органами местного самоуправления, организациями, многофункциональными центрами оператору единого портала посредством ситуационного центра электронного правительства не позднее чем за один календарный месяц до начала направления указанных реквизитов для размещения в личном кабинете заявителя на едином портале. Перечень предоставленных органами государственной власти, органами местного самоуправления, организациями, многофункциональными центрами реквизитов по каждой услуге, направляемых для размещения в личном кабинете заявителя на едином портале, размещается в федеральной государственной информационной системе "Единая система нормативной справочной информации" ее оператором;</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в виде сканированной копии документа на бумажном носителе, являющегося результатом предоставления услуги, или сканированной копии документа на бумажном носителе, связанного с результатом предоставления услуги, подписанной усиленной квалифицированной электронной подписью органа государственной власти, органа местного самоуправления, организации, многофункционального центра.</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9. Вид направляемого для размещения в личном кабинете заявителя на едином портале результата предоставления услуги из числа предусмотренных пунктом 8 настоящих Правил видов результатов </w:t>
      </w:r>
      <w:r>
        <w:rPr>
          <w:rFonts w:ascii="Courier" w:hAnsi="Courier" w:cs="Courier"/>
          <w:sz w:val="24"/>
          <w:szCs w:val="24"/>
        </w:rPr>
        <w:lastRenderedPageBreak/>
        <w:t>определяется органом государственной власти, органом местного самоуправления, организацией, многофункциональным центром. Вместо результата предоставления услуги, указанного в пункте 8 настоящих Правил, со статусом "услуга предоставлена" может быть направлен для размещения в личном кабинете заявителя на едином портале результат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 при наличии технической возможности и при условии, что получение услуги в электронной форме не запрещено федеральными законами.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10. Сведения о ходе предоставления услуг, результаты предоставления услуг направляются для размещения в личном кабинете заявителя на едином портале посредством взаимодействия государственных информационных систем, содержащих такие сведения, информационных систем органов государственной власти, органов местного самоуправления, организаций, многофункциональных центров, предоставляющих услуги и (или) являющихся операторами информационных систем, и единого портала с использованием единой системы межведомственного электронного взаимодействия в течение одного рабочего дня со дня совершения соответствующей административной процедуры предоставления услуг.</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Сведения о ходе предоставления услуг, результаты предоставления услуг, направленные на единый портал, должны быть размещены в личном кабинете заявителя на едином портале либо в случаях, установленных настоящими Правилами, должны быть уничтожены оператором единого портала без возможности восстановления в течение одного календарного дня со дня их поступления на единый портал, за исключением информации, не содержащей персональные данные и необходимой для осуществления оператором единого портала автоматизированного мониторинга направления сведений о ходе предоставления услуги, результата предоставления услуги в личный кабинет заявителя на едином портале (далее - информация для автоматизированного мониторинга).</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11. При отсутствии технической возможности направления посредством взаимодействия информационных систем, указанных в пункте 10 настоящих Правил, и единого портала сведений о ходе предоставления услуги, результатов предоставления услуги, заявление (запрос) о предоставлении которой подано заявителем без использования единого портала, допускается направление указанных сведений и результатов для размещения в личном кабинете заявителя на едином портале посредством типового технического решения, интегрированного с единым порталом.</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Доступ к типовому техническому решению осуществляется на основании запроса органа государственной власти, органа местного самоуправления, организации или многофункционального центра, </w:t>
      </w:r>
      <w:r>
        <w:rPr>
          <w:rFonts w:ascii="Courier" w:hAnsi="Courier" w:cs="Courier"/>
          <w:sz w:val="24"/>
          <w:szCs w:val="24"/>
        </w:rPr>
        <w:lastRenderedPageBreak/>
        <w:t>направленного оператору единого портала с использованием ситуационного центра электронного правительства не позднее чем за один календарный месяц до начала направления сведений о ходе предоставления услуги, результатов предоставления услуги для размещения в личном кабинете заявителя на едином портале.</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12. К информации для автоматизированного мониторинга относятся следующие сведения:</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уникальный реестровый номер услуги из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наименование и адрес местонахождения либо уникальный реестровый номер из федерального реестра органа государственной власти (его подразделения), органа местного самоуправления, организации или многофункционального центра, принявшего заявление (запрос) о предоставлении услуги, а также предоставляющего услугу;</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единый номер заявления (запроса) о предоставлении услуги;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 дата и время направления статуса о ходе предоставления услуги, результатов предоставления услуги на единый портал.</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13. Обработка персональных данных заявителя в целях размещения сведений о ходе предоставления услуг, результатов предоставления услуг в личном кабинете заявителя на едином портале осуществляется органом государственной власти, органом местного самоуправления, организацией, многофункциональным центром, оператором единого портала в соответствии с требованиями Федерального закона "О персональных данных" в объеме, не превышающем цели их обработки.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Информационные системы, указанные в пункте 10 настоящих Правил, с использованием которых в соответствии с настоящими Правилами осуществляется обработка и хранение информации, содержащей персональные данные, должны соответствовать требованиям к защите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 и требованиям о защите информации, не составляющей государственную тайну, содержащейся в государственных информационных системах, установленным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II. Порядок направления для размещения в личном кабинете</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заявителя на едином портале сведений о ходе предоставления</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услуги, результатов предоставления услуги, заявление</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(запрос) о предоставлении которой подано заявителем</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без использования единого портала</w:t>
      </w: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14. После регистрации органом государственной власти, органом местного самоуправления, организацией, многофункциональным центром заявления (запроса) о предоставлении услуги, поданного заявителем без использования единого портала, на единый портал указанными органами или организациями направляются статус "заявление (запрос) зарегистрировано" и следующая информация:</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уникальный реестровый номер услуги из федерального реестра;</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наименование и адрес местонахождения либо уникальный реестровый номер из федерального реестра органа государственной власти (его подразделения), органа местного самоуправления, организации или многофункционального центра, принявших заявление (запрос) о предоставлении услуги, а также предоставляющих услугу;</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номер и дата регистрации заявления (запроса) о предоставлении услуги в органе государственной власти, органе местного самоуправления, организации или многофункциональном центре, принявших заявление (запрос) о предоставлении услуги, а также предоставляющих услугу;</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идентификаторы заявителя либо лица, являющегося получателем услуги, указанного в пункте 3 настоящих Правил (далее - идентификаторы).</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случае если нормативными правовыми актами Российской Федерации, определяющими порядок предоставления соответствующей услуги, при подаче заявления (запроса) о предоставлении услуги и прилагаемых к нему документов без использования единого портала не предусмотрено предоставление заявителем одной из совокупностей идентификаторов, указанных в пункте 15 настоящих Правил, направление органом государственной власти, органом местного самоуправления, организацией, многофункциональным центром сведений о ходе предоставления услуги, результатов предоставления услуги на единый портал не осуществляется.</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15. На единый портал направляются следующие идентификаторы:</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а) для граждан Российской Федерации, не являющихся индивидуальными предпринимателями, - фамилия, имя, отчество (при наличии) и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или фамилия, имя, отчество (при наличии) и серия, номер основного </w:t>
      </w:r>
      <w:r>
        <w:rPr>
          <w:rFonts w:ascii="Courier" w:hAnsi="Courier" w:cs="Courier"/>
          <w:sz w:val="24"/>
          <w:szCs w:val="24"/>
        </w:rPr>
        <w:lastRenderedPageBreak/>
        <w:t>документа, удостоверяющего личность, или дата рождения и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или серии и номера основного документа, удостоверяющего личность), или идентификатор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номер записи единого федерального информационного регистра, содержащего сведения о населении Российской Федерации;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для граждан Российской Федерации, являющихся индивидуальными предпринимателями, - фамилия, имя, отчество (при наличии) и основной государственный регистрационный номер индивидуального предпринимателя,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 индивидуального предпринимателя);</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для иностранных граждан или лиц без гражданства - фамилия, имя, отчество (при наличии) и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или фамилия, имя, отчество (при наличии) и серия и номер документа, удостоверяющего личность,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либо серии и номера документа, удостоверяющего личность);</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г) для юридических лиц - полное наименование и основной государственный регистрационный номер или полное наименование и идентификационный номер налогоплательщика, в случае если нормативными правовыми актами Российской Федерации, </w:t>
      </w:r>
      <w:r>
        <w:rPr>
          <w:rFonts w:ascii="Courier" w:hAnsi="Courier" w:cs="Courier"/>
          <w:sz w:val="24"/>
          <w:szCs w:val="24"/>
        </w:rPr>
        <w:lastRenderedPageBreak/>
        <w:t>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16. При поступлении на единый портал статуса "заявление (запрос) зарегистрировано" и информации, указанной в пунктах 14 и 15 настоящих Правил, в автоматическом режиме:</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 присваивается единый номер заявления (запроса) о предоставлении услуги;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б) осуществляется проверка соответствия предоставленных идентификаторов сведениям, содержащимся в регистре физических или регистре юридических лиц единой системы идентификации и аутентификации (далее - регистр), в целях установления наличия личного кабинета заявителя на едином портале;</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 направляется с использованием единой системы межведомственного электронного взаимодействия либо в случае, установленном пунктом 11 настоящих Правил, посредством типового технического решения в орган государственной власти, орган местного самоуправления, организацию или многофункциональный центр:</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сообщение о получении статуса "заявление (запрос) зарегистрировано" и информации, указанной в пунктах 14 и 15 настоящих Правил;</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единый номер заявления (запроса) о предоставлении услуги;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информация о совпадении либо несовпадении предоставленных идентификаторов и сведений, содержащихся в регистре.</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17. В случае совпадения предоставленных идентификаторов и сведений, содержащихся в регистре, в личном кабинете заявителя на едином портале в автоматическом режиме размещаются:</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статус "заявление (запрос) зарегистрировано";</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наименование услуги;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наименование и адрес местонахождения органа государственной власти (его подразделения), органа местного самоуправления, организации или многофункционального центра, принявших заявление (запрос) о предоставлении услуги, а также предоставляющих услугу;</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номер и дата регистрации заявления (запроса) о предоставлении услуги в органе государственной власти, органе местного самоуправления, организации или многофункциональном центре, принявших указанное заявление, а также предоставляющих услугу.</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В случае несовпадения предоставленных идентификаторов заявителя </w:t>
      </w:r>
      <w:r>
        <w:rPr>
          <w:rFonts w:ascii="Courier" w:hAnsi="Courier" w:cs="Courier"/>
          <w:sz w:val="24"/>
          <w:szCs w:val="24"/>
        </w:rPr>
        <w:lastRenderedPageBreak/>
        <w:t>и сведений, содержащихся в регистре, статус "заявление (запрос) зарегистрировано" и поступившая с ним информация в автоматическом режиме уничтожаются без возможности восстановления, за исключением информации для автоматизированного мониторинга.</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18. При направлении на единый портал сведений о ходе предоставления услуги, результатов предоставления услуги, в отношении которой ранее уже направлялись статус "заявление (запрос) зарегистрировано" и информация, указанная в пунктах 14 и 15 настоящих Правил, органом государственной власти, органом местного самоуправления, организацией или многофункциональным центром предоставляется также соответствующий единый номер заявления (запроса) о предоставлении услуги.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 поступлении на единый портал сведений о ходе предоставления услуги, результатов предоставления услуги, в отношении которой ранее уже направлялись статус "заявление (запрос) зарегистрировано" и информация, указанная в пунктах 14 и 15 настоящих Правил, единым порталом в автоматическом режиме направляется с использованием единой системы межведомственного электронного взаимодействия либо в случае, установленном пунктом 11 настоящих Правил, посредством типового технического решения в орган государственной власти, в орган местного самоуправления, организацию или многофункциональный центр сообщение о получении сведений о ходе предоставления услуги и (или) результатов предоставления услуги.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Поступившие в соответствии с абзацем вторым настоящего пункта на единый портал сведения о ходе предоставления услуги, результаты предоставления услуги в автоматическом режиме:</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размещаются в личном кабинете заявителя на едином портале, в случае если ранее в личном кабинете заявителя на едином портале уже размещался статус о ходе предоставления услуги с аналогичным единым номером заявления (запроса) о предоставлении услуги;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уничтожаются без возможности восстановления, в случае если ранее уже уничтожался статус о ходе предоставления услуги с аналогичным единым номером заявления (запроса) о предоставлении услуги, за исключением информации для автоматизированного мониторинга.</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19. При получении органом государственной власти, органом местного самоуправления, организацией или многофункциональным центром информации о несовпадении предоставленных идентификаторов заявителя и сведений, содержащихся в регистре, статус "услуга предоставлена" направляется на единый портал без результата предоставления услуги в электронной форме, предусмотренного пунктами 7 - 9 настоящих Правил.</w:t>
      </w: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III. Порядок направления для размещения в личном кабинете</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t>заявителя на едином портале сведений о ходе предоставления</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услуги, результатов предоставления услуги, заявление</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(запрос) о предоставлении которой подано заявителем</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с использованием единого портала</w:t>
      </w: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20. После регистрации заявления (запроса) о предоставлении услуги, поданного с использованием личного кабинета заявителя на едином портале, единым порталом вместе с заявлением (запросом) о предоставлении услуги в орган государственной власти, орган местного самоуправления, организацию или многофункциональный центр посредством единой системы межведомственного электронного взаимодействия в автоматическом режиме направляется единый номер заявления (запроса) о предоставлении услуги.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21. При направлении на единый портал сведений о ходе предоставления услуги, результатов предоставления услуги, заявление (запрос) о предоставлении которой подано с использованием личного кабинета заявителя на едином портале, орган государственной власти, орган местного самоуправления, организация или многофункциональный центр направляют также единый номер заявления (запроса) о предоставлении услуги.</w:t>
      </w: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IV. Случаи и порядок предоставления</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сведений о ходе предоставления услуги, результатов</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предоставления услуги для размещения на региональных</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порталах государственных и муниципальных услуг, в иных</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государственных информационных системах, использование</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которых в соответствии с нормативными правовыми</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актами Российской Федерации осуществляется</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 целях предоставления государственных</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 (или) муниципальных услуг</w:t>
      </w: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22. Операторы региональных порталов государственных и муниципальных услуг (далее - региональный портал), иных государственных информационных систем, использование которых в соответствии с нормативными правовыми актами Российской Федерации осуществляется в целях предоставления государственных и (или) муниципальных услуг (далее - иная государственная </w:t>
      </w:r>
      <w:r>
        <w:rPr>
          <w:rFonts w:ascii="Courier" w:hAnsi="Courier" w:cs="Courier"/>
          <w:sz w:val="24"/>
          <w:szCs w:val="24"/>
        </w:rPr>
        <w:lastRenderedPageBreak/>
        <w:t>информационная система), вправе направить оператору единого портала в письменной форме запрос об обеспечении информационного взаимодействия единого портала и регионального портала или единого портала и иной государственной информационной системы в целях направления сведений о ходе предоставления услуг, результатов предоставления услуг, поступивших на единый портал, в личный кабинет заявителя на региональном портале, в иной государственной информационной системе (далее - информационное взаимодействие).</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Информационное взаимодействие осуществляется на основании соглашения между оператором единого портала и оператором регионального портала, иной государственной информационной системы, заключаемого при наличии соответствующего решения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23. Сведения о ходе предоставления услуги, состав которых определяется с учетом положений нормативных правовых актов Российской Федерации, результаты предоставления услуги, поступившие на единый портал, направляются в рамках информационного взаимодействия посредством единой системы межведомственного электронного взаимодействия в личный кабинет заявителя на региональном портале, в иной государственной информационной системе заявителя, завершившего процедуру регистрации в единой системе идентификации и аутентификации и выразившего с использованием единой системы идентификации и аутентификации согласие на получение таких сведений, либо при условии взаимодействия единой системы идентификации и аутентификации и иных государственных информационных систем, посредством которых осуществляется идентификация и аутентификация заявителя при предоставлении государственных и муниципальных услуг в электронной форме, в порядке, установленном в соответствии с пунктом 1 части 11 статьи 7 Федерального закона "Об организации предоставления государственных и муниципальных услуг".</w:t>
      </w: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r>
        <w:rPr>
          <w:rFonts w:ascii="Courier New" w:hAnsi="Courier New" w:cs="Courier New"/>
          <w:sz w:val="24"/>
          <w:szCs w:val="24"/>
        </w:rPr>
        <w:br/>
      </w:r>
    </w:p>
    <w:p w:rsidR="00283363" w:rsidRDefault="00283363" w:rsidP="0028336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Приложение</w:t>
      </w:r>
    </w:p>
    <w:p w:rsidR="00283363" w:rsidRDefault="00283363" w:rsidP="0028336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к постановлению Правительства</w:t>
      </w:r>
    </w:p>
    <w:p w:rsidR="00283363" w:rsidRDefault="00283363" w:rsidP="0028336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Российской Федерации</w:t>
      </w:r>
    </w:p>
    <w:p w:rsidR="00283363" w:rsidRDefault="00283363" w:rsidP="00283363">
      <w:pPr>
        <w:widowControl w:val="0"/>
        <w:autoSpaceDE w:val="0"/>
        <w:autoSpaceDN w:val="0"/>
        <w:adjustRightInd w:val="0"/>
        <w:spacing w:after="0" w:line="240" w:lineRule="auto"/>
        <w:jc w:val="right"/>
        <w:rPr>
          <w:rFonts w:ascii="Courier" w:hAnsi="Courier" w:cs="Courier"/>
          <w:sz w:val="24"/>
          <w:szCs w:val="24"/>
        </w:rPr>
      </w:pPr>
      <w:r>
        <w:rPr>
          <w:rFonts w:ascii="Courier" w:hAnsi="Courier" w:cs="Courier"/>
          <w:sz w:val="24"/>
          <w:szCs w:val="24"/>
        </w:rPr>
        <w:br/>
        <w:t>от 1 марта 2022 г. N 277</w:t>
      </w: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ПЕРЕЧЕНЬ</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ГОСУДАРСТВЕННЫХ, МУНИЦИПАЛЬНЫХ УСЛУГ И УСЛУГ, УКАЗАННЫХ</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 ЧАСТИ 3 СТАТЬИ 1 ФЕДЕРАЛЬНОГО ЗАКОНА "Об ОРГАНИЗАЦИИ</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ПРЕДОСТАВЛЕНИЯ ГОСУДАРСТВЕННЫХ И МУНИЦИПАЛЬНЫХ УСЛУГ"</w:t>
      </w: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 Услуги, предоставляемые федеральными органами</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исполнительной власти, органами государственных внебюджетных</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фондов, и услуги, указанные в части 3 статьи 1 Федерального</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закона "Об организации предоставления государственных</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 муниципальных услуг" и предоставляемые федеральными</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государственными учреждениями и иными организациями,</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 которых размещается государственное задание</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(заказ), выполняемое (выполняемый) за счет</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средств федерального бюджета</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Наименование услуги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Органы (организации), предоставляющие услугу</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МВД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Запись на прием к врачу в медицинскую организацию, подведомственную </w:t>
            </w:r>
            <w:r>
              <w:rPr>
                <w:rFonts w:ascii="Courier" w:hAnsi="Courier" w:cs="Courier"/>
                <w:sz w:val="24"/>
                <w:szCs w:val="24"/>
              </w:rPr>
              <w:lastRenderedPageBreak/>
              <w:t>федеральному органу исполнительной власти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tc>
      </w:tr>
    </w:tbl>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федеральное государственное учреждение;</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иная организация</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 заявок (запись) на вызов врача на дом в медицинской организации, подведомственной федеральному органу исполнительной власти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tc>
      </w:tr>
    </w:tbl>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федеральное государственное учреждение;</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иная организация</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Информирование граждан о размере материнского (семейного) капитала (его оставшейся части)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tc>
      </w:tr>
    </w:tbl>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Медико-социальная экспертиза:</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 заявлений о предоставлении услуги по проведению медико-социальной экспертизы в федеральных государственных учреждениях медико-социальной экспертизы и прилагаемых к ним документов;</w:t>
      </w:r>
    </w:p>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гражданам приглашений для проведения медико-социальной экспертизы (извещений о проведении медико-социальной экспертизы);</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выдача оформленных по результатам медико-социальной экспертизы документов</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tc>
      </w:tr>
    </w:tbl>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федеральное государственное учреждение;</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иная организация</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Информирование граждан о предоставлении государственной социальной помощи в виде набора социальных услуг</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w:t>
            </w:r>
            <w:r>
              <w:rPr>
                <w:rFonts w:ascii="Courier" w:hAnsi="Courier" w:cs="Courier"/>
                <w:sz w:val="24"/>
                <w:szCs w:val="24"/>
              </w:rPr>
              <w:lastRenderedPageBreak/>
              <w:t>обязательного пенсионного страхования" и "Об инвестировании средств для финансирования накопительной пенсии в Российской Федерации"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сведений о прикреплении к медицинской организации, подведомственной федеральному органу исполнительной власти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tc>
      </w:tr>
    </w:tbl>
    <w:p w:rsidR="00283363" w:rsidRDefault="00283363" w:rsidP="00283363">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федеральное государственное учреждение;</w:t>
      </w:r>
    </w:p>
    <w:tbl>
      <w:tblPr>
        <w:tblW w:w="0" w:type="auto"/>
        <w:tblLayout w:type="fixed"/>
        <w:tblCellMar>
          <w:left w:w="0" w:type="dxa"/>
          <w:right w:w="0" w:type="dxa"/>
        </w:tblCellMar>
        <w:tblLook w:val="0000" w:firstRow="0" w:lastRow="0" w:firstColumn="0" w:lastColumn="0" w:noHBand="0" w:noVBand="0"/>
      </w:tblPr>
      <w:tblGrid>
        <w:gridCol w:w="2769"/>
        <w:gridCol w:w="2769"/>
        <w:gridCol w:w="2769"/>
      </w:tblGrid>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иная организация</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Осуществление миграционного учета иностранных граждан и лиц без гражданства в Российской Федерации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МВД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11.</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и выдача приглашений на въезд в Российскую Федерацию иностранных граждан и лиц без гражданства</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МВД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выдача, продление срока действия и восстановление виз иностранным гражданам и лицам без гражданства</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МВД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13.</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Освидетельствование маломерных судов, </w:t>
            </w:r>
            <w:r>
              <w:rPr>
                <w:rFonts w:ascii="Courier" w:hAnsi="Courier" w:cs="Courier"/>
                <w:sz w:val="24"/>
                <w:szCs w:val="24"/>
              </w:rPr>
              <w:lastRenderedPageBreak/>
              <w:t>используемых в некоммерческих целях</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МЧС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Аттестация на право управления маломерными судами, используемыми в некоммерческих целях</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МЧС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Государственная регистрация маломерных судов, используемых в некоммерческих целях</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МЧС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16.</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Осуществление ежемесячных выплат лицам, осуществляющим уход за детьми-инвалидами или инвалидами с детства I группы</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Осуществление компенсационных выплат неработающим трудоспособным лицам, осуществляющим уход за нетрудоспособными гражданами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18.</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государственного сертификата на материнский (семейный) капитал</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19.</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компенсации расходов на оплату стоимости проезда по территории Российской Федерации к месту отдыха и обратно пенсионерам, являющимся получателями страховых пенсий по старости и по инвалидности и проживающим в районах Крайнего Севера и приравненных к ним местностях</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 от зарегистрированных лиц заявлений о корректировке сведений индивидуального (персонифицированного) учета и внесении уточнений (дополнений) в индивидуальный лицевой счет</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21.</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ежемесячной денежной выплаты отдельным категориям граждан в Российской Федерации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22.</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Регистрация </w:t>
            </w:r>
            <w:r>
              <w:rPr>
                <w:rFonts w:ascii="Courier" w:hAnsi="Courier" w:cs="Courier"/>
                <w:sz w:val="24"/>
                <w:szCs w:val="24"/>
              </w:rPr>
              <w:lastRenderedPageBreak/>
              <w:t>радиоэлектронных средств и высокочастотных устройств гражданского назначения</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Роскомнадзор</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Присвоение (назначение) радиочастот или радиочастотных каналов для радиоэлектронных средств гражданского назначения</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Роскомнадзор</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24.</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фитосанитарных сертификатов, выдача реэкспортных фитосанитарных сертификатов и (или) выдача карантинных сертификатов</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Россельхознадзор</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Ведение реестра заключений экспертизы промышленной безопасности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Ростехнадзор</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26.</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Предоставление Фондом пенсионного и социального страхования Российской Федерации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w:t>
            </w:r>
            <w:r>
              <w:rPr>
                <w:rFonts w:ascii="Courier" w:hAnsi="Courier" w:cs="Courier"/>
                <w:sz w:val="24"/>
                <w:szCs w:val="24"/>
              </w:rPr>
              <w:lastRenderedPageBreak/>
              <w:t>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w:t>
            </w:r>
            <w:r>
              <w:rPr>
                <w:rFonts w:ascii="Courier" w:hAnsi="Courier" w:cs="Courier"/>
                <w:sz w:val="24"/>
                <w:szCs w:val="24"/>
              </w:rPr>
              <w:lastRenderedPageBreak/>
              <w:t>классификационными единицами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информации по находящимся на исполнении исполнительным производствам в отношении физического и юридического лица</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ФССП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31.</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справок о наличии (отсутствии) судимости и (или) факта уголовного преследования либо о прекращении уголовного преследования</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МВД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32.</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Выдача справок о том, является или не является лицо подвергнутым административному </w:t>
            </w:r>
            <w:r>
              <w:rPr>
                <w:rFonts w:ascii="Courier" w:hAnsi="Courier" w:cs="Courier"/>
                <w:sz w:val="24"/>
                <w:szCs w:val="24"/>
              </w:rPr>
              <w:lastRenderedPageBreak/>
              <w:t>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МВД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33.</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иностранным гражданам и лицам без гражданства, замена иностранным гражданам и лицам без гражданства вида на жительство в Российской Федерации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МВД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34.</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иностранному гражданину и лицу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МВД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35.</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свидетельства о допуске транспортных средств к перевозке опасных грузов</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МВД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36.</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Оформление и выдача патентов для осуществления </w:t>
            </w:r>
            <w:r>
              <w:rPr>
                <w:rFonts w:ascii="Courier" w:hAnsi="Courier" w:cs="Courier"/>
                <w:sz w:val="24"/>
                <w:szCs w:val="24"/>
              </w:rPr>
              <w:lastRenderedPageBreak/>
              <w:t>иностранными гражданами и лицами без гражданства трудовой деятельности на территории Российской Федерации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МВД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37.</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МВД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38.</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МВД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39.</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МВД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40.</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Проведение экзаменов на право управления транспортными средствами и выдача водительских удостоверений</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МВД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41.</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Регистрационный учет граждан Российской Федерации по месту пребывания и по месту жительства в пределах Российской Федерации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МВД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42.</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Регистрация транспортных средств</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МВД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43.</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Рассмотрение заявления о распоряжении средствами (частью средств) материнского (семейного) капитала</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44.</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страховых пенсий, накопительной пенсии и пенсий по государственному пенсионному обеспечению</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45.</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Выплата страховых пенсий, накопительной пенсии и пенсий по государственному пенсионному </w:t>
            </w:r>
            <w:r>
              <w:rPr>
                <w:rFonts w:ascii="Courier" w:hAnsi="Courier" w:cs="Courier"/>
                <w:sz w:val="24"/>
                <w:szCs w:val="24"/>
              </w:rPr>
              <w:lastRenderedPageBreak/>
              <w:t>обеспечению</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46.</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удостоверения частного охранника</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Росгвардия</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47.</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юридическому лицу с особыми уставными задачами разрешения на хранение и ношение служебного оружия и патронов к нему</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Росгвардия</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48.</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гражданину Российской Федерации лицензии на приобретение охотничьего или спортивного огнестрельного оружия с нарезным стволом и патронов к нему</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Росгвардия</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49.</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гражданину Российской Федерации лицензии на приобретение спортивного или охотничьего огнестрельного гладкоствольного длинноствольного оружия, охотничьего пневматического оружия и спортивного пневматического оружия с дульной энергией свыше 7,5 Дж и патронов к нему</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Росгвардия</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50.</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Выдача гражданину Российской </w:t>
            </w:r>
            <w:r>
              <w:rPr>
                <w:rFonts w:ascii="Courier" w:hAnsi="Courier" w:cs="Courier"/>
                <w:sz w:val="24"/>
                <w:szCs w:val="24"/>
              </w:rPr>
              <w:lastRenderedPageBreak/>
              <w:t>Федерации разрешения на хранение и ношение охотничьего огнестрельного длинноствольного оружия, спортивного огнестрельного длинноствольного гладкоствольного оружия, охотничьего пневматического оружия или огнестрельного оружия ограниченного поражения и патронов к нему</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Росгвардия</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51.</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санитарно-эпидемиологических заключений на основании результатов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Роспотребнадзор</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52.</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сведений, содержащихся в Едином государственном реестре недвижимости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Росреестр</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53.</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Государственный кадастровый учет и </w:t>
            </w:r>
            <w:r>
              <w:rPr>
                <w:rFonts w:ascii="Courier" w:hAnsi="Courier" w:cs="Courier"/>
                <w:sz w:val="24"/>
                <w:szCs w:val="24"/>
              </w:rPr>
              <w:lastRenderedPageBreak/>
              <w:t>(или) государственная регистрация прав на недвижимое имущество и сделок с ним</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Росреестр</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54.</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Росавтодор</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55.</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w:t>
            </w:r>
            <w:r>
              <w:rPr>
                <w:rFonts w:ascii="Courier" w:hAnsi="Courier" w:cs="Courier"/>
                <w:sz w:val="24"/>
                <w:szCs w:val="24"/>
              </w:rPr>
              <w:lastRenderedPageBreak/>
              <w:t>порядке исчисления и уплаты налогов, сборов и страховых взносов, правах и обязанностях налогоплательщиков, плательщиков страховых взносов и налоговых агентов, полномочиях налоговых органов и их должностных лиц в части предоставления информации о наличии (отсутствии) задолженности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ФНС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56.</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ФНС России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57.</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Назначение обеспечения по обязательному социальному страхованию от несчастных случаев на производстве и профессиональных </w:t>
            </w:r>
            <w:r>
              <w:rPr>
                <w:rFonts w:ascii="Courier" w:hAnsi="Courier" w:cs="Courier"/>
                <w:sz w:val="24"/>
                <w:szCs w:val="24"/>
              </w:rPr>
              <w:lastRenderedPageBreak/>
              <w:t>заболеваний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58.</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59.</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единовременного пособия беременной жене военнослужащего, проходящего военную службу по призыву</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60.</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единовременного пособия при рождении ребенка неработающим родителям</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61.</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ежемесячного пособия на ребенка военнослужащего, проходящего военную службу по призыву</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62.</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ежемесячного пособия по уходу за ребенком неработающим лицам</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63.</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ежемесячного пособия женщине, вставшей на учет в медицинской организации в ранние сроки беременности</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64.</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единовременного пособия при передаче ребенка на воспитание в семью</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65.</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пособия по беременности и родам уволенным женщинам</w:t>
            </w: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Фонд пенсионного и социального страхования Российской Федерации</w:t>
            </w:r>
          </w:p>
        </w:tc>
      </w:tr>
      <w:tr w:rsidR="00283363" w:rsidTr="005F078F">
        <w:tblPrEx>
          <w:tblCellMar>
            <w:top w:w="0" w:type="dxa"/>
            <w:left w:w="0" w:type="dxa"/>
            <w:bottom w:w="0" w:type="dxa"/>
            <w:right w:w="0" w:type="dxa"/>
          </w:tblCellMar>
        </w:tblPrEx>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2769"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bl>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rPr>
          <w:rFonts w:ascii="Courier New" w:hAnsi="Courier New" w:cs="Courier New"/>
          <w:sz w:val="24"/>
          <w:szCs w:val="24"/>
        </w:rPr>
      </w:pP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II. Услуги, предоставляемые исполнительными органами</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субъекта Российской Федерации,</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органами местного самоуправления, и услуги, указанные</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 части 3 статьи 1 Федерального закона "Об организации</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предоставления государственных и муниципальных услуг"</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 предоставляемые государственными учреждениями субъекта</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Российской Федерации или муниципальными учреждениями,</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или иными организациями, в которых размещается</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государственное или муниципальное задание (заказ),</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выполняемое (выполняемый) за счет средств бюджета</w:t>
      </w:r>
    </w:p>
    <w:p w:rsidR="00283363" w:rsidRDefault="00283363" w:rsidP="00283363">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субъекта Российской Федерации или местного бюджета</w:t>
      </w:r>
    </w:p>
    <w:tbl>
      <w:tblPr>
        <w:tblW w:w="0" w:type="auto"/>
        <w:tblLayout w:type="fixed"/>
        <w:tblCellMar>
          <w:left w:w="0" w:type="dxa"/>
          <w:right w:w="0" w:type="dxa"/>
        </w:tblCellMar>
        <w:tblLook w:val="0000" w:firstRow="0" w:lastRow="0" w:firstColumn="0" w:lastColumn="0" w:noHBand="0" w:noVBand="0"/>
      </w:tblPr>
      <w:tblGrid>
        <w:gridCol w:w="4153"/>
        <w:gridCol w:w="4153"/>
      </w:tblGrid>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Примерное наименование услуги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разрешения на ввод объекта в эксплуатацию</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Выдача разрешения на </w:t>
            </w:r>
            <w:r>
              <w:rPr>
                <w:rFonts w:ascii="Courier" w:hAnsi="Courier" w:cs="Courier"/>
                <w:sz w:val="24"/>
                <w:szCs w:val="24"/>
              </w:rPr>
              <w:lastRenderedPageBreak/>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Аттестация педагогических работников организаций, осуществляющих образовательную деятельность, в целях установления квалификационной категории (в части подачи заявления и получения результатов предоставления услуги)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Выдача градостроительного </w:t>
            </w:r>
            <w:r>
              <w:rPr>
                <w:rFonts w:ascii="Courier" w:hAnsi="Courier" w:cs="Courier"/>
                <w:sz w:val="24"/>
                <w:szCs w:val="24"/>
              </w:rPr>
              <w:lastRenderedPageBreak/>
              <w:t>плана земельного участка</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субъекта Российской Федерации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8.</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9.</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Государственная регистрация самоходных машин и других видов техники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10.</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Государственная экспертиза проектной документации и результатов инженерных изысканий</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11.</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Назначение и выплата ежемесячной выплаты в связи с рождением (усыновлением) первого ребенка в соответствии с Федеральным законом "О ежемесячных выплатах семьям, имеющим детей"</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12.</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Организация отдыха детей в каникулярное время</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13.</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Перераспределение земель и (или) земельных участков, находящихся в </w:t>
            </w:r>
            <w:r>
              <w:rPr>
                <w:rFonts w:ascii="Courier" w:hAnsi="Courier" w:cs="Courier"/>
                <w:sz w:val="24"/>
                <w:szCs w:val="24"/>
              </w:rPr>
              <w:lastRenderedPageBreak/>
              <w:t>государственной или муниципальной собственности, и земельных участков, находящихся в частной собственности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14.</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15.</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Прием лесных деклараций и отчетов об использовании лесов</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16.</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Проведение экзаменов и выдача удостоверений тракториста-машиниста (тракториста), временных удостоверений на право управления самоходными машинами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17.</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Присвоение адреса объекту адресации, изменение и аннулирование такого адреса</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18.</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Присвоение спортивных разрядов</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19.</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Проведение технического осмотра самоходных машин и других видов техники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20.</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Согласование проведения </w:t>
            </w:r>
            <w:r>
              <w:rPr>
                <w:rFonts w:ascii="Courier" w:hAnsi="Courier" w:cs="Courier"/>
                <w:sz w:val="24"/>
                <w:szCs w:val="24"/>
              </w:rPr>
              <w:lastRenderedPageBreak/>
              <w:t>переустройства и (или) перепланировки помещения в многоквартирном доме</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21.</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статуса многодетной семьи (выдача, продление действия и замена удостоверения многодетной семьи в случаях, предусмотренных нормативными правовыми актами субъекта Российской Федерации)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22.</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Утверждение схемы расположения земельного участка или земельных участков на кадастровом плане территории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23.</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24.</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информации о наличии объектов культурного наследия, территорий, зон охраны и защитных зон объектов культурного наследия на земельном участке, подлежащем хозяйственному освоению</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25.</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Лицензирование предпринимательской деятельности по управлению многоквартирными домами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26.</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Лицензирование розничной продажи алкогольной продукции (за исключением лицензирования розничной продажи вина, игристого вина (шампанского), осуществляемой </w:t>
            </w:r>
            <w:r>
              <w:rPr>
                <w:rFonts w:ascii="Courier" w:hAnsi="Courier" w:cs="Courier"/>
                <w:sz w:val="24"/>
                <w:szCs w:val="24"/>
              </w:rPr>
              <w:lastRenderedPageBreak/>
              <w:t>сельскохозяйственными товаропроизводителями)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27.</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Назначение и выплата компенсации расходов на оплату жилого помещения, в том числе оплату взноса на капитальный ремонт общего имущества в многоквартирном доме, коммунальных и других видов услуг отдельным категориям граждан</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28.</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субсидий на оплату жилых помещений и коммунальных услуг</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29.</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выписки из государственного лесного реестра</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30.</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31.</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Признание садового дома жилым домом и жилого дома садовым домом</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32.</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Перевод жилого помещения в нежилое помещение и нежилого помещения в жилое помещение</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33.</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34.</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Выдача разрешения на установку и эксплуатацию </w:t>
            </w:r>
            <w:r>
              <w:rPr>
                <w:rFonts w:ascii="Courier" w:hAnsi="Courier" w:cs="Courier"/>
                <w:sz w:val="24"/>
                <w:szCs w:val="24"/>
              </w:rPr>
              <w:lastRenderedPageBreak/>
              <w:t>рекламных конструкций на соответствующей территории, аннулирование такого разрешения</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35.</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36.</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Отнесение земель или земельных участков к определенной категории или перевод земель или земельных участков из одной категории в другую</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37.</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сервитута в отношении земельного участка, находящегося в государственной или муниципальной собственности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38.</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39.</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Присвоение квалификационных категорий спортивных судей</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40.</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Государственная аккредитация региональных общественных организаций или структурных подразделений (региональных отделений) общероссийской </w:t>
            </w:r>
            <w:r>
              <w:rPr>
                <w:rFonts w:ascii="Courier" w:hAnsi="Courier" w:cs="Courier"/>
                <w:sz w:val="24"/>
                <w:szCs w:val="24"/>
              </w:rPr>
              <w:lastRenderedPageBreak/>
              <w:t>спортивной федерации для наделения их статусом региональных спортивных федераций</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41.</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42.</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Регистрация специалистов в области ветеринарии, занимающихся предпринимательской деятельностью в области ветеринарии на территории субъекта Российской Федерации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43.</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Подготовка и утверждение документации по планировке территории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44.</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разрешения на условно разрешенный вид использования земельного участка или объекта капитального строительства</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45.</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Назначение и осуществление ежемесячной денежной выплаты на ребенка в возрасте от 3 до 7 лет включительно</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46.</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Установка информационной вывески, согласование дизайн-проекта размещения вывески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lastRenderedPageBreak/>
              <w:br/>
              <w:t>47.</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lastRenderedPageBreak/>
              <w:br/>
              <w:t>Выдача разрешения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48.</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49.</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Предварительное согласование предоставления земельного участка, находящегося в государственной или муниципальной собственности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50.</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51.</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ежегодной денежной выплаты гражданам, награжденным знаком "Почетный донор России" или "Почетный донор СССР"</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52.</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Принятие на учет граждан в качестве нуждающихся в жилых </w:t>
            </w:r>
            <w:r>
              <w:rPr>
                <w:rFonts w:ascii="Courier" w:hAnsi="Courier" w:cs="Courier"/>
                <w:sz w:val="24"/>
                <w:szCs w:val="24"/>
              </w:rPr>
              <w:lastRenderedPageBreak/>
              <w:t>помещениях</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53.</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Выплата социального пособия на погребение</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54.</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Присвоение звания "Ветеран труда"</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55.</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Оказание (предоставление)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56.</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Назначение пособия на ребенка из малообеспеченной семьи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57.</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Назначение пособия по беременности и родам</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58.</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Назначение и выплата региональной социальной доплаты к пенсии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59.</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лесных участков, расположенных в границах земель лесного фонда, в аренду</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59(1).</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лесных участков, расположенных в границах земель лесного фонда, в безвозмездное пользование без проведения торгов</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59(2).</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r>
            <w:r>
              <w:rPr>
                <w:rFonts w:ascii="Courier" w:hAnsi="Courier" w:cs="Courier"/>
                <w:sz w:val="24"/>
                <w:szCs w:val="24"/>
              </w:rPr>
              <w:lastRenderedPageBreak/>
              <w:t>Предоставление лесных участков, расположенных в границах земель лесного фонда, в постоянное (бессрочное) пользование</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60.</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61.</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жилого помещения по договору социального найма</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62.</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Заключение договоров купли-продажи лесных насаждений, расположенных на землях лесного фонда, гражданами для собственных нужд без проведения торгов</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New" w:hAnsi="Courier New" w:cs="Courier New"/>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63.</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Выдача и аннулирование охотничьего билета единого федерального образца</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64.</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ежемесячной денежной выплаты отдельным категориям семей в случае рождения (усыновления) третьего ребенка или последующих детей до достижения ребенком возраста 3 лет</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65.</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 xml:space="preserve">Внесение в реестр парковочных разрешений записи о парковочном разрешении, сведений об </w:t>
            </w:r>
            <w:r>
              <w:rPr>
                <w:rFonts w:ascii="Courier" w:hAnsi="Courier" w:cs="Courier"/>
                <w:sz w:val="24"/>
                <w:szCs w:val="24"/>
              </w:rPr>
              <w:lastRenderedPageBreak/>
              <w:t>изменении записи, о продлении действия парковочного разрешения и об аннулировании записи о парковочном разрешении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66.</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Назначение ежемесячной выплаты на содержание ребенка в семье опекуна (попечителя) и приемной семье</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67.</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Назначение и выплата ежемесячной денежной компенсации расходов по оплате услуг местных телефонных соединений</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68.</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Присвоение звания "Ветеран труда субъекта Российской Федерации"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69.</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Оказание бесплатной протезно-ортопедической помощи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70.</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регионального материнского (семейного) капитала</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71.</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льготного (бесплатного) проезда на автомобильном транспорте общего пользования (кроме такси) отдельным категориям граждан за счет средств бюджета субъекта Российской Федерации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72.</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Информирование о решении, принятом на основании заключения государственной историко-культурной экспертизы земельного участка, подлежащего хозяйственному освоению</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73.</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Предоставление социальной поддержки по бесплатному зубопротезированию</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74.</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Признание гражданина нуждающимся в социальном обслуживании</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75.</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76.</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77.</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Лицензирование деятельности по заготовке, хранению, переработке и реализации лома черных металлов и цветных металлов</w:t>
            </w:r>
          </w:p>
        </w:tc>
      </w:tr>
      <w:tr w:rsidR="00283363" w:rsidTr="005F078F">
        <w:tblPrEx>
          <w:tblCellMar>
            <w:top w:w="0" w:type="dxa"/>
            <w:left w:w="0" w:type="dxa"/>
            <w:bottom w:w="0" w:type="dxa"/>
            <w:right w:w="0" w:type="dxa"/>
          </w:tblCellMar>
        </w:tblPrEx>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rPr>
                <w:rFonts w:ascii="Courier" w:hAnsi="Courier" w:cs="Courier"/>
                <w:sz w:val="24"/>
                <w:szCs w:val="24"/>
              </w:rPr>
            </w:pPr>
          </w:p>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r>
              <w:rPr>
                <w:rFonts w:ascii="Courier" w:hAnsi="Courier" w:cs="Courier"/>
                <w:sz w:val="24"/>
                <w:szCs w:val="24"/>
              </w:rPr>
              <w:br/>
              <w:t>78.</w:t>
            </w:r>
          </w:p>
        </w:tc>
        <w:tc>
          <w:tcPr>
            <w:tcW w:w="4153" w:type="dxa"/>
            <w:tcBorders>
              <w:top w:val="nil"/>
              <w:left w:val="nil"/>
              <w:bottom w:val="nil"/>
              <w:right w:val="nil"/>
            </w:tcBorders>
          </w:tcPr>
          <w:p w:rsidR="00283363" w:rsidRDefault="00283363" w:rsidP="005F078F">
            <w:pPr>
              <w:widowControl w:val="0"/>
              <w:autoSpaceDE w:val="0"/>
              <w:autoSpaceDN w:val="0"/>
              <w:adjustRightInd w:val="0"/>
              <w:spacing w:after="0" w:line="240" w:lineRule="auto"/>
              <w:jc w:val="center"/>
              <w:rPr>
                <w:rFonts w:ascii="Courier" w:hAnsi="Courier" w:cs="Courier"/>
                <w:sz w:val="24"/>
                <w:szCs w:val="24"/>
              </w:rPr>
            </w:pPr>
          </w:p>
          <w:p w:rsidR="00283363" w:rsidRDefault="00283363" w:rsidP="005F078F">
            <w:pPr>
              <w:widowControl w:val="0"/>
              <w:autoSpaceDE w:val="0"/>
              <w:autoSpaceDN w:val="0"/>
              <w:adjustRightInd w:val="0"/>
              <w:spacing w:after="0" w:line="240" w:lineRule="auto"/>
              <w:rPr>
                <w:rFonts w:ascii="Courier" w:hAnsi="Courier" w:cs="Courier"/>
                <w:sz w:val="24"/>
                <w:szCs w:val="24"/>
              </w:rPr>
            </w:pPr>
            <w:r>
              <w:rPr>
                <w:rFonts w:ascii="Courier" w:hAnsi="Courier" w:cs="Courier"/>
                <w:sz w:val="24"/>
                <w:szCs w:val="24"/>
              </w:rPr>
              <w:b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tc>
      </w:tr>
    </w:tbl>
    <w:p w:rsidR="00283363" w:rsidRDefault="00283363" w:rsidP="00283363"/>
    <w:p w:rsidR="00877C57" w:rsidRDefault="00877C57">
      <w:bookmarkStart w:id="0" w:name="_GoBack"/>
      <w:bookmarkEnd w:id="0"/>
    </w:p>
    <w:sectPr w:rsidR="00877C57">
      <w:pgSz w:w="11907" w:h="16839"/>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2C"/>
    <w:rsid w:val="0004482C"/>
    <w:rsid w:val="00283363"/>
    <w:rsid w:val="0087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F1712-2D8E-477D-8B5A-BA0529FF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36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9128</Words>
  <Characters>52030</Characters>
  <Application>Microsoft Office Word</Application>
  <DocSecurity>0</DocSecurity>
  <Lines>433</Lines>
  <Paragraphs>122</Paragraphs>
  <ScaleCrop>false</ScaleCrop>
  <Company>Администрация Старомеловатского сельского поселения</Company>
  <LinksUpToDate>false</LinksUpToDate>
  <CharactersWithSpaces>61036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2023-11-29T11:52:00Z</dcterms:created>
  <dcterms:modified xsi:type="dcterms:W3CDTF">2023-11-29T11:53:00Z</dcterms:modified>
</cp:coreProperties>
</file>