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ПРАВИТЕЛЬСТВО РОССИЙСКОЙ ФЕДЕРАЦИИ</w:t>
      </w: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2A2FD9" w:rsidRDefault="002A2FD9" w:rsidP="002A2FD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19 ноября 2014 г. N 1221</w:t>
      </w: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ПРАВИЛ ПРИСВОЕНИЯ, ИЗМЕНЕНИЯ И АННУЛИРОВАНИЯ АДРЕСОВ</w:t>
      </w:r>
    </w:p>
    <w:p w:rsidR="002A2FD9" w:rsidRDefault="002A2FD9" w:rsidP="002A2FD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4" w:history="1">
        <w:r>
          <w:rPr>
            <w:rFonts w:ascii="Times New Roman" w:hAnsi="Times New Roman" w:cs="Times New Roman"/>
            <w:sz w:val="24"/>
            <w:szCs w:val="24"/>
            <w:u w:val="single"/>
          </w:rPr>
          <w:t>от 24.04.2015 N 387</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12.08.2015 N 832</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21.12.2018 N 1622</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26.07.2022 N 1332</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02.08.2022 N 1371</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1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 статьи 5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Правительство Российской Федерации постановляет:</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прилагаемые Правила присвоения, изменения и аннулирования адресов.</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Министерству финансов Российской Федерации с участием Федеральной налоговой службы давать разъяснения по вопросам применения Правил, утвержденных настоящим постановлением.</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Федеральным органам исполнительной власти в 3-месячный срок привести свои нормативные правовые акты в соответствие с настоящим постановлением.</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Рекомендовать органам местного самоуправления, органам государственной власти субъектов Российской Федерации - городов федерального значения в 3-месячный срок привести правила присвоения, изменения и аннулирования адресов, утвержденные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12"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соответствие с Правилами, утвержденными настоящим постановлением.</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Министерству финансов Российской Федерации в 3-месячный срок утвердить:</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а также правила сокращенного наименования адресообразующих элементов;</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заявления о присвоении объекту адресации адреса или аннулировании его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форму решения об отказе в присвоении объекту адресации адреса или аннулировании его </w:t>
      </w:r>
      <w:r>
        <w:rPr>
          <w:rFonts w:ascii="Times New Roman" w:hAnsi="Times New Roman" w:cs="Times New Roman"/>
          <w:sz w:val="24"/>
          <w:szCs w:val="24"/>
        </w:rPr>
        <w:lastRenderedPageBreak/>
        <w:t>адреса.</w:t>
      </w: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Председатель Правительства</w:t>
      </w:r>
    </w:p>
    <w:p w:rsidR="002A2FD9" w:rsidRDefault="002A2FD9" w:rsidP="002A2F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2A2FD9" w:rsidRDefault="002A2FD9" w:rsidP="002A2F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Д.МЕДВЕДЕВ</w:t>
      </w: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2A2FD9" w:rsidRDefault="002A2FD9" w:rsidP="002A2F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2A2FD9" w:rsidRDefault="002A2FD9" w:rsidP="002A2F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2A2FD9" w:rsidRDefault="002A2FD9" w:rsidP="002A2FD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19 ноября 2014 г. N 1221</w:t>
      </w: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ПРАВИЛА ПРИСВОЕНИЯ, ИЗМЕНЕНИЯ И АННУЛИРОВАНИЯ АДРЕСОВ</w:t>
      </w:r>
    </w:p>
    <w:p w:rsidR="002A2FD9" w:rsidRDefault="002A2FD9" w:rsidP="002A2FD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13" w:history="1">
        <w:r>
          <w:rPr>
            <w:rFonts w:ascii="Times New Roman" w:hAnsi="Times New Roman" w:cs="Times New Roman"/>
            <w:sz w:val="24"/>
            <w:szCs w:val="24"/>
            <w:u w:val="single"/>
          </w:rPr>
          <w:t>от 24.04.2015 N 387</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12.08.2015 N 832</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21.12.2018 N 1622</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26.07.2022 N 1332</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02.08.2022 N 1371</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 (в ред. Постановления Правительства РФ </w:t>
      </w:r>
      <w:hyperlink r:id="rId20"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Понятия, используемые в настоящих Правилах, означают следующее:</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"адресообразующие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 (в ред. Постановления Правительства РФ </w:t>
      </w:r>
      <w:hyperlink r:id="rId21"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"идентификационные элементы объекта адресации" - номера земельных участков, типы и номера иных объектов адресации; (в ред. Постановления Правительства РФ </w:t>
      </w:r>
      <w:hyperlink r:id="rId22"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 (в ред. Постановления Правительства РФ </w:t>
      </w:r>
      <w:hyperlink r:id="rId23" w:history="1">
        <w:r>
          <w:rPr>
            <w:rFonts w:ascii="Times New Roman" w:hAnsi="Times New Roman" w:cs="Times New Roman"/>
            <w:sz w:val="24"/>
            <w:szCs w:val="24"/>
            <w:u w:val="single"/>
          </w:rPr>
          <w:t>от 21.12.2018 N 1622</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"элемент улично-дорожной сети" - улица, проспект, переулок, проезд, набережная, площадь, бульвар, тупик, съезд, шоссе, аллея и иное.</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Адрес, присвоенный объекту адресации, должен отвечать следующим требованиям:</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 (в ред. Постановления Правительства РФ </w:t>
      </w:r>
      <w:hyperlink r:id="rId24"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обязательность. Каждому объекту адресации должен быть присвоен адрес в соответствии с настоящими Правилами;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Присвоение, изменение и аннулирование адресов осуществляется без взимания платы.</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Объектом адресации являются: (в ред. Постановления Правительства РФ </w:t>
      </w:r>
      <w:hyperlink r:id="rId25"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здание (строение, за исключением некапитального строения), в том числе строительство которого не завершено; (в ред. Постановления Правительства РФ </w:t>
      </w:r>
      <w:hyperlink r:id="rId26"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сооружение (за исключением некапитального сооружения и линейного объекта), в том числе строительство которого не завершено; (в ред. Постановления Правительства РФ </w:t>
      </w:r>
      <w:hyperlink r:id="rId27"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ред. Постановления Правительства РФ </w:t>
      </w:r>
      <w:hyperlink r:id="rId28"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помещение, являющееся частью объекта капитального строительства; (в ред. Постановления Правительства РФ </w:t>
      </w:r>
      <w:hyperlink r:id="rId29"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машино-место (за исключением машино-места, являющегося частью некапитального здания или сооружения). (в ред. Постановления Правительства РФ </w:t>
      </w:r>
      <w:hyperlink r:id="rId30"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Порядок присвоения объекту адресации адреса, изменения и аннулирования такого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Федеральным </w:t>
      </w:r>
      <w:hyperlink r:id="rId3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инновационном центре "Сколково" (далее - уполномоченные органы), с использованием федеральной информационной адресной системы. (в ред. Постановлений Правительства РФ </w:t>
      </w:r>
      <w:hyperlink r:id="rId32"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w:t>
      </w:r>
      <w:r>
        <w:rPr>
          <w:rFonts w:ascii="Times New Roman" w:hAnsi="Times New Roman" w:cs="Times New Roman"/>
          <w:sz w:val="24"/>
          <w:szCs w:val="24"/>
        </w:rPr>
        <w:lastRenderedPageBreak/>
        <w:t xml:space="preserve">физических или юридических лиц, указанных в пунктах 27 и 29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34"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(в ред. Постановления Правительства РФ </w:t>
      </w:r>
      <w:hyperlink r:id="rId35"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Присвоение объекту адресации адреса осуществляется: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отношении земельных участков в случаях:</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3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выполнения в отношении земельного участка в соответствии с требованиями, установленными Федеральным </w:t>
      </w:r>
      <w:hyperlink r:id="rId3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 (в ред. Постановления Правительства РФ </w:t>
      </w:r>
      <w:hyperlink r:id="rId38"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отношении зданий (строений), сооружений, в том числе строительство которых не завершено, в случаях: (в ред. Постановления Правительства РФ </w:t>
      </w:r>
      <w:hyperlink r:id="rId39"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ред. Постановления Правительства РФ </w:t>
      </w:r>
      <w:hyperlink r:id="rId40"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выполнения в отношении объекта недвижимости в соответствии с требованиями, установленными Федеральным </w:t>
      </w:r>
      <w:hyperlink r:id="rId4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4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для строительства или реконструкции объекта недвижимости получение разрешения на строительство не требуется); (в ред. Постановления Правительства РФ </w:t>
      </w:r>
      <w:hyperlink r:id="rId43"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 отношении помещений в случаях:</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подготовки и оформления в установленном Жилищным </w:t>
      </w:r>
      <w:hyperlink r:id="rId4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подготовки и оформления в отношении помещения, являющегося объектом недвижимости, в </w:t>
      </w:r>
      <w:r>
        <w:rPr>
          <w:rFonts w:ascii="Times New Roman" w:hAnsi="Times New Roman" w:cs="Times New Roman"/>
          <w:sz w:val="24"/>
          <w:szCs w:val="24"/>
        </w:rPr>
        <w:lastRenderedPageBreak/>
        <w:t xml:space="preserve">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 (в ред. Постановления Правительства РФ </w:t>
      </w:r>
      <w:hyperlink r:id="rId45"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 (в ред. Постановления Правительства РФ </w:t>
      </w:r>
      <w:hyperlink r:id="rId46"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в отношении объектов адресации, государственный кадастровый учет которых осуществлен в соответствии с Федеральным </w:t>
      </w:r>
      <w:hyperlink r:id="rId4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 (в ред. Постановления Правительства РФ </w:t>
      </w:r>
      <w:hyperlink r:id="rId48"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 (в ред. Постановления Правительства РФ </w:t>
      </w:r>
      <w:hyperlink r:id="rId49"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При присвоении адресов помещениям, машино-местам такие адреса должны соответствовать адресам зданий (строений), сооружений, в которых они расположены. (в ред. Постановления Правительства РФ </w:t>
      </w:r>
      <w:hyperlink r:id="rId50"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 (в ред. Постановления Правительства РФ </w:t>
      </w:r>
      <w:hyperlink r:id="rId51"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 (в ред. Постановления Правительства РФ </w:t>
      </w:r>
      <w:hyperlink r:id="rId52"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5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Постановления Правительства РФ </w:t>
      </w:r>
      <w:hyperlink r:id="rId54"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w:t>
      </w:r>
      <w:r>
        <w:rPr>
          <w:rFonts w:ascii="Times New Roman" w:hAnsi="Times New Roman" w:cs="Times New Roman"/>
          <w:sz w:val="24"/>
          <w:szCs w:val="24"/>
        </w:rPr>
        <w:lastRenderedPageBreak/>
        <w:t xml:space="preserve">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(в ред. Постановления Правительства РФ </w:t>
      </w:r>
      <w:hyperlink r:id="rId55"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Аннулирование адреса объекта адресации осуществляется в случаях: (в ред. Постановления Правительства РФ </w:t>
      </w:r>
      <w:hyperlink r:id="rId56"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(в ред. Постановления Правительства РФ </w:t>
      </w:r>
      <w:hyperlink r:id="rId57"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исключения из Единого государственного реестра недвижимости указанных в </w:t>
      </w:r>
      <w:hyperlink r:id="rId58"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 (в ред. Постановления Правительства РФ </w:t>
      </w:r>
      <w:hyperlink r:id="rId59"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присвоения объекту адресации нового адреса. (в ред. Постановления Правительства РФ </w:t>
      </w:r>
      <w:hyperlink r:id="rId60"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 (в ред. Постановления Правительства РФ </w:t>
      </w:r>
      <w:hyperlink r:id="rId61"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 (в ред. Постановления Правительства РФ </w:t>
      </w:r>
      <w:hyperlink r:id="rId62"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При присвоении объекту адресации адреса или аннулировании его адреса уполномоченный орган обязан:</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определить возможность присвоения объекту адресации адреса или аннулирования его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провести осмотр местонахождения объекта адресации (при необходимости);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Решение уполномоченного органа о присвоении объекту адресации адреса принимается одновременно:</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6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 заключением уполномоченным органом договора о комплексном развитии территории в соответствии с Градостроительным </w:t>
      </w:r>
      <w:hyperlink r:id="rId6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Постановления Правительства РФ </w:t>
      </w:r>
      <w:hyperlink r:id="rId65" w:history="1">
        <w:r>
          <w:rPr>
            <w:rFonts w:ascii="Times New Roman" w:hAnsi="Times New Roman" w:cs="Times New Roman"/>
            <w:sz w:val="24"/>
            <w:szCs w:val="24"/>
            <w:u w:val="single"/>
          </w:rPr>
          <w:t>от 02.08.2022 N 1371</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 утверждением проекта планировки территории;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 принятием решения о строительстве объекта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(в ред. Постановления Правительства РФ </w:t>
      </w:r>
      <w:hyperlink r:id="rId66"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Решение уполномоченного органа о присвоении объекту адресации адреса содержит:</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присвоенный объекту адресации адрес;</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реквизиты и наименования документов, на основании которых принято решение о присвоении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описание местоположения объекта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необходимые сведения, определенные уполномоченным органом.</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 (в ред. Постановления Правительства РФ </w:t>
      </w:r>
      <w:hyperlink r:id="rId67"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Решение уполномоченного органа об аннулировании адреса объекта адресации содержит:</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аннулируемый адрес объекта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уникальный номер аннулируемого адреса объекта адресации в государственном адресном реестре;</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причину аннулирования адреса объекта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(в ред. Постановления Правительства РФ </w:t>
      </w:r>
      <w:hyperlink r:id="rId68"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необходимые сведения, определенные уполномоченным органом.</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 (в ред. Постановления Правительства РФ </w:t>
      </w:r>
      <w:hyperlink r:id="rId69"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7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(в ред. Постановления Правительства РФ </w:t>
      </w:r>
      <w:hyperlink r:id="rId71"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право хозяйственного ведения;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 право оперативного управления;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право пожизненно наследуемого владения;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право постоянного (бессрочного) пользования.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 (в ред. Постановления Правительства РФ </w:t>
      </w:r>
      <w:hyperlink r:id="rId72" w:history="1">
        <w:r>
          <w:rPr>
            <w:rFonts w:ascii="Times New Roman" w:hAnsi="Times New Roman" w:cs="Times New Roman"/>
            <w:sz w:val="24"/>
            <w:szCs w:val="24"/>
            <w:u w:val="single"/>
          </w:rPr>
          <w:t>от 24.04.2015 N 387</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(в ред. Постановления Правительства РФ </w:t>
      </w:r>
      <w:hyperlink r:id="rId73"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(в ред. Постановления Правительства РФ </w:t>
      </w:r>
      <w:hyperlink r:id="rId74" w:history="1">
        <w:r>
          <w:rPr>
            <w:rFonts w:ascii="Times New Roman" w:hAnsi="Times New Roman" w:cs="Times New Roman"/>
            <w:sz w:val="24"/>
            <w:szCs w:val="24"/>
            <w:u w:val="single"/>
          </w:rPr>
          <w:t>от 21.12.2018 N 1622</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имени лица, указанного в пункте 27 настоящих Правил, вправе обратиться кадастровый инженер, выполняющий на основании документа, предусмотренного </w:t>
      </w:r>
      <w:hyperlink r:id="rId75" w:history="1">
        <w:r>
          <w:rPr>
            <w:rFonts w:ascii="Times New Roman" w:hAnsi="Times New Roman" w:cs="Times New Roman"/>
            <w:sz w:val="24"/>
            <w:szCs w:val="24"/>
            <w:u w:val="single"/>
          </w:rPr>
          <w:t>статьей 35</w:t>
        </w:r>
      </w:hyperlink>
      <w:r>
        <w:rPr>
          <w:rFonts w:ascii="Times New Roman" w:hAnsi="Times New Roman" w:cs="Times New Roman"/>
          <w:sz w:val="24"/>
          <w:szCs w:val="24"/>
        </w:rPr>
        <w:t xml:space="preserve"> или </w:t>
      </w:r>
      <w:hyperlink r:id="rId76" w:history="1">
        <w:r>
          <w:rPr>
            <w:rFonts w:ascii="Times New Roman" w:hAnsi="Times New Roman" w:cs="Times New Roman"/>
            <w:sz w:val="24"/>
            <w:szCs w:val="24"/>
            <w:u w:val="single"/>
          </w:rPr>
          <w:t>статьей 42.3</w:t>
        </w:r>
      </w:hyperlink>
      <w:r>
        <w:rPr>
          <w:rFonts w:ascii="Times New Roman" w:hAnsi="Times New Roman" w:cs="Times New Roman"/>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(в ред. Постановления Правительства РФ </w:t>
      </w:r>
      <w:hyperlink r:id="rId77"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многофункциональных центров, с которыми уполномоченным органом в </w:t>
      </w:r>
      <w:r>
        <w:rPr>
          <w:rFonts w:ascii="Times New Roman" w:hAnsi="Times New Roman" w:cs="Times New Roman"/>
          <w:sz w:val="24"/>
          <w:szCs w:val="24"/>
        </w:rPr>
        <w:lastRenderedPageBreak/>
        <w:t>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Заявление подписывается заявителем либо представителем заявителя.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78" w:history="1">
        <w:r>
          <w:rPr>
            <w:rFonts w:ascii="Times New Roman" w:hAnsi="Times New Roman" w:cs="Times New Roman"/>
            <w:sz w:val="24"/>
            <w:szCs w:val="24"/>
            <w:u w:val="single"/>
          </w:rPr>
          <w:t>статьей 35</w:t>
        </w:r>
      </w:hyperlink>
      <w:r>
        <w:rPr>
          <w:rFonts w:ascii="Times New Roman" w:hAnsi="Times New Roman" w:cs="Times New Roman"/>
          <w:sz w:val="24"/>
          <w:szCs w:val="24"/>
        </w:rPr>
        <w:t xml:space="preserve"> или </w:t>
      </w:r>
      <w:hyperlink r:id="rId79" w:history="1">
        <w:r>
          <w:rPr>
            <w:rFonts w:ascii="Times New Roman" w:hAnsi="Times New Roman" w:cs="Times New Roman"/>
            <w:sz w:val="24"/>
            <w:szCs w:val="24"/>
            <w:u w:val="single"/>
          </w:rPr>
          <w:t>статьей 42.3</w:t>
        </w:r>
      </w:hyperlink>
      <w:r>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ред. Постановления Правительства РФ </w:t>
      </w:r>
      <w:hyperlink r:id="rId80"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8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21.1 Федерального закона "Об организации предоставления государственных и муниципальных услуг". (в ред. Постановления Правительства РФ </w:t>
      </w:r>
      <w:hyperlink r:id="rId82"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К документам, на основании которых уполномоченными органами принимаются решения, предусмотренные пунктом 20 настоящих Правил, относятся: (в ред. Постановления Правительства РФ </w:t>
      </w:r>
      <w:hyperlink r:id="rId83"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8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(в ред. Постановления Правительства РФ </w:t>
      </w:r>
      <w:hyperlink r:id="rId85"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ред. Постановления Правительства РФ </w:t>
      </w:r>
      <w:hyperlink r:id="rId86"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8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(в ред. Постановления Правительства РФ </w:t>
      </w:r>
      <w:hyperlink r:id="rId88"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(в ред. Постановления Правительства РФ </w:t>
      </w:r>
      <w:hyperlink r:id="rId89"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 (в ред. Постановления Правительства РФ </w:t>
      </w:r>
      <w:hyperlink r:id="rId90"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 (в ред. Постановления Правительства РФ </w:t>
      </w:r>
      <w:hyperlink r:id="rId91"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34.1. 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9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 (в ред. Постановления Правительства РФ </w:t>
      </w:r>
      <w:hyperlink r:id="rId93" w:history="1">
        <w:r>
          <w:rPr>
            <w:rFonts w:ascii="Times New Roman" w:hAnsi="Times New Roman" w:cs="Times New Roman"/>
            <w:sz w:val="24"/>
            <w:szCs w:val="24"/>
            <w:u w:val="single"/>
          </w:rPr>
          <w:t>от 26.07.2022 N 1332</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Уполномоченные органы запрашивают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w:t>
      </w:r>
      <w:r>
        <w:rPr>
          <w:rFonts w:ascii="Times New Roman" w:hAnsi="Times New Roman" w:cs="Times New Roman"/>
          <w:sz w:val="24"/>
          <w:szCs w:val="24"/>
        </w:rPr>
        <w:lastRenderedPageBreak/>
        <w:t xml:space="preserve">организациях, в распоряжении которых находятся указанные документы (их копии, сведения, содержащиеся в таких документах). (в ред. Постановления Правительства РФ </w:t>
      </w:r>
      <w:hyperlink r:id="rId94"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 (в ред. Постановления Правительства РФ </w:t>
      </w:r>
      <w:hyperlink r:id="rId95"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подпунктах "а", "в", "г", "е" и "ж" пункта 34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21.1 Федерального закона "Об организации предоставления государственных и муниципальных услуг". (в ред. Постановления Правительства РФ </w:t>
      </w:r>
      <w:hyperlink r:id="rId97"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w:t>
      </w:r>
      <w:r>
        <w:rPr>
          <w:rFonts w:ascii="Times New Roman" w:hAnsi="Times New Roman" w:cs="Times New Roman"/>
          <w:sz w:val="24"/>
          <w:szCs w:val="24"/>
        </w:rPr>
        <w:lastRenderedPageBreak/>
        <w:t xml:space="preserve">адресный реестр осуществляются уполномоченным органом в срок не более чем 10 рабочих дней со дня поступления заявления. (в ред. Постановления Правительства РФ </w:t>
      </w:r>
      <w:hyperlink r:id="rId98"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В присвоении объекту адресации адреса или аннулировании его адреса может быть отказано в случаях, если: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 заявлением о присвоении объекту адресации адреса обратилось лицо, не указанное в пунктах 27 и 29 настоящих Правил;</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Решение об отказе в присвоении объекту адресации адреса или аннулировании его адреса может быть обжаловано в судебном порядке.</w:t>
      </w: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Структура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наименование страны (Российская Федерация);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наименование субъекта Российской Федерации;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 (в ред. Постановления Правительства РФ </w:t>
      </w:r>
      <w:hyperlink r:id="rId99"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 (в ред. Постановления Правительства РФ </w:t>
      </w:r>
      <w:hyperlink r:id="rId100"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наименование населенного пункта;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наименование элемента планировочной структуры;</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наименование элемента улично-дорожной сети;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наименование объекта адресации "земельный участок" и номер земельного участка или тип и номер здания (строения), сооружения; (в ред. Постановления Правительства РФ </w:t>
      </w:r>
      <w:hyperlink r:id="rId101"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подпункт утратил силу. (в ред. Постановления Правительства РФ </w:t>
      </w:r>
      <w:hyperlink r:id="rId102"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тип и номер помещения, расположенного в здании или сооружении, или наименование объекта адресации "машино-место" и номер машино-места в здании, сооружении. (в ред. Постановления Правительства РФ </w:t>
      </w:r>
      <w:hyperlink r:id="rId103"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Перечень адресообразующих элементов, используемых при описании адреса объекта адресации, зависит от вида объекта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Обязательными адресообразующими элементами для всех видов объектов адресации являются: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страна;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субъект Российской Федерации;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муниципальный район, муниципальный округ, городской округ или внутригородская </w:t>
      </w:r>
      <w:r>
        <w:rPr>
          <w:rFonts w:ascii="Times New Roman" w:hAnsi="Times New Roman" w:cs="Times New Roman"/>
          <w:sz w:val="24"/>
          <w:szCs w:val="24"/>
        </w:rPr>
        <w:lastRenderedPageBreak/>
        <w:t xml:space="preserve">территория (для городов федерального значения) в составе субъекта Российской Федерации, федеральная территория; (в ред. Постановления Правительства РФ </w:t>
      </w:r>
      <w:hyperlink r:id="rId104"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 (в ред. Постановлений Правительства РФ </w:t>
      </w:r>
      <w:hyperlink r:id="rId105" w:history="1">
        <w:r>
          <w:rPr>
            <w:rFonts w:ascii="Times New Roman" w:hAnsi="Times New Roman" w:cs="Times New Roman"/>
            <w:sz w:val="24"/>
            <w:szCs w:val="24"/>
            <w:u w:val="single"/>
          </w:rPr>
          <w:t>от 12.08.2015 N 832</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населенный пункт (за исключением объектов адресации, расположенных вне границ населенных пунктов). (в ред. Постановления Правительства РФ </w:t>
      </w:r>
      <w:hyperlink r:id="rId107" w:history="1">
        <w:r>
          <w:rPr>
            <w:rFonts w:ascii="Times New Roman" w:hAnsi="Times New Roman" w:cs="Times New Roman"/>
            <w:sz w:val="24"/>
            <w:szCs w:val="24"/>
            <w:u w:val="single"/>
          </w:rPr>
          <w:t>от 12.08.2015 N 832</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Иные адресообразующие элементы применяются в зависимости от вида объекта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наименование элемента планировочной структуры (при наличии);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наименование элемента улично-дорожной сети (при наличии);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наименование объекта адресации "земельный участок" и номер земельного участка. (в ред. Постановления Правительства РФ </w:t>
      </w:r>
      <w:hyperlink r:id="rId108"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50. Структура адреса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 (в ред. Постановления Правительства РФ </w:t>
      </w:r>
      <w:hyperlink r:id="rId109"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наименование элемента планировочной структуры (при наличии);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наименование элемента улично-дорожной сети (при наличии);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тип и номер здания (строения) или сооружения. (в ред. Постановления Правительства РФ </w:t>
      </w:r>
      <w:hyperlink r:id="rId110"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Структура адреса помещения в пределах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 (в ред. Постановления Правительства РФ </w:t>
      </w:r>
      <w:hyperlink r:id="rId111"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наименование элемента планировочной структуры (при наличии);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наименование элемента улично-дорожной сети (при наличии);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тип и номер здания (строения), сооружения; (в ред. Постановления Правительства РФ </w:t>
      </w:r>
      <w:hyperlink r:id="rId112"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тип и номер помещения в пределах здания, сооружения;</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тип и номер помещения в пределах квартиры (в отношении коммунальных квартир).</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51.1. Структура адреса машино-места в дополнение к обязательным 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 (в ред. Постановления Правительства РФ </w:t>
      </w:r>
      <w:hyperlink r:id="rId113"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наименование элемента планировочной структуры (при наличии); (в ред. Постановления Правительства РФ </w:t>
      </w:r>
      <w:hyperlink r:id="rId114"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наименование элемента улично-дорожной сети (при наличии); (в ред. Постановления Правительства РФ </w:t>
      </w:r>
      <w:hyperlink r:id="rId115"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тип и номер здания (строения), сооружения; (в ред. Постановления Правительства РФ </w:t>
      </w:r>
      <w:hyperlink r:id="rId116"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наименование объекта адресации "машино-место" и номер машино-места в здании, сооружении. (в ред. Постановления Правительства РФ </w:t>
      </w:r>
      <w:hyperlink r:id="rId117"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 (в ред. Постановления Правительства РФ </w:t>
      </w:r>
      <w:hyperlink r:id="rId118"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0" w:line="240" w:lineRule="auto"/>
        <w:rPr>
          <w:rFonts w:ascii="Times New Roman" w:hAnsi="Times New Roman" w:cs="Times New Roman"/>
          <w:sz w:val="24"/>
          <w:szCs w:val="24"/>
        </w:rPr>
      </w:pPr>
    </w:p>
    <w:p w:rsidR="002A2FD9" w:rsidRDefault="002A2FD9" w:rsidP="002A2FD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Правила написания наименований и нумерации объектов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 (в ред. Постановлений Правительства РФ </w:t>
      </w:r>
      <w:hyperlink r:id="rId119"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 (в ред. Постановления Правительства РФ </w:t>
      </w:r>
      <w:hyperlink r:id="rId121"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Наименования страны и субъектов Российской Федерации должны соответствовать соответствующим наименованиям в </w:t>
      </w:r>
      <w:hyperlink r:id="rId1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w:t>
      </w:r>
      <w:r>
        <w:rPr>
          <w:rFonts w:ascii="Times New Roman" w:hAnsi="Times New Roman" w:cs="Times New Roman"/>
          <w:sz w:val="24"/>
          <w:szCs w:val="24"/>
        </w:rPr>
        <w:lastRenderedPageBreak/>
        <w:t xml:space="preserve">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(в ред. Постановления Правительства РФ </w:t>
      </w:r>
      <w:hyperlink r:id="rId123"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53(1). Наименование федеральной территории должно соответствовать наименованию такой территории, указанному (определенному) в соответствии с федеральным законом о федеральной территории. (в ред. Постановления Правительства РФ </w:t>
      </w:r>
      <w:hyperlink r:id="rId124"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(в ред. Постановления Правительства РФ </w:t>
      </w:r>
      <w:hyperlink r:id="rId125" w:history="1">
        <w:r>
          <w:rPr>
            <w:rFonts w:ascii="Times New Roman" w:hAnsi="Times New Roman" w:cs="Times New Roman"/>
            <w:sz w:val="24"/>
            <w:szCs w:val="24"/>
            <w:u w:val="single"/>
          </w:rPr>
          <w:t>от 26.11.2021 N 2059</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 - дефис;</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 - точка;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 - открывающая круглая скобка;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 - закрывающая круглая скобка;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"N" - знак номера.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Составные части наименований элементов планировочной структуры и элементов улично-</w:t>
      </w:r>
      <w:r>
        <w:rPr>
          <w:rFonts w:ascii="Times New Roman" w:hAnsi="Times New Roman" w:cs="Times New Roman"/>
          <w:sz w:val="24"/>
          <w:szCs w:val="24"/>
        </w:rPr>
        <w:lastRenderedPageBreak/>
        <w:t>дорожной сети, представляющие собой имя и фамилию или звание и фамилию употребляются с полным написанием имени и фамилии или звания и фамилии.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 (в ред. Постановления Правительства РФ </w:t>
      </w:r>
      <w:hyperlink r:id="rId126"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 (в ред. Постановления Правительства РФ </w:t>
      </w:r>
      <w:hyperlink r:id="rId127"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2A2FD9" w:rsidRDefault="002A2FD9" w:rsidP="002A2FD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обязательные адресообразующие элементы адреса объекта адресации. (в ред. Постановления Правительства РФ </w:t>
      </w:r>
      <w:hyperlink r:id="rId128" w:history="1">
        <w:r>
          <w:rPr>
            <w:rFonts w:ascii="Times New Roman" w:hAnsi="Times New Roman" w:cs="Times New Roman"/>
            <w:sz w:val="24"/>
            <w:szCs w:val="24"/>
            <w:u w:val="single"/>
          </w:rPr>
          <w:t>от 04.09.2020 N 1355</w:t>
        </w:r>
      </w:hyperlink>
      <w:r>
        <w:rPr>
          <w:rFonts w:ascii="Times New Roman" w:hAnsi="Times New Roman" w:cs="Times New Roman"/>
          <w:sz w:val="24"/>
          <w:szCs w:val="24"/>
        </w:rPr>
        <w:t>)</w:t>
      </w:r>
    </w:p>
    <w:p w:rsidR="005A339B" w:rsidRDefault="005A339B">
      <w:bookmarkStart w:id="0" w:name="_GoBack"/>
      <w:bookmarkEnd w:id="0"/>
    </w:p>
    <w:sectPr w:rsidR="005A33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1F"/>
    <w:rsid w:val="002A2FD9"/>
    <w:rsid w:val="0035711F"/>
    <w:rsid w:val="005A3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B09B2-77DF-4840-8D46-8EA7BD70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F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70214#l27" TargetMode="External"/><Relationship Id="rId21" Type="http://schemas.openxmlformats.org/officeDocument/2006/relationships/hyperlink" Target="https://normativ.kontur.ru/document?moduleid=1&amp;documentid=408008#l20" TargetMode="External"/><Relationship Id="rId42" Type="http://schemas.openxmlformats.org/officeDocument/2006/relationships/hyperlink" Target="https://normativ.kontur.ru/document?moduleid=1&amp;documentid=427606#l0" TargetMode="External"/><Relationship Id="rId47" Type="http://schemas.openxmlformats.org/officeDocument/2006/relationships/hyperlink" Target="https://normativ.kontur.ru/document?moduleid=1&amp;documentid=427943#l0" TargetMode="External"/><Relationship Id="rId63" Type="http://schemas.openxmlformats.org/officeDocument/2006/relationships/hyperlink" Target="https://normativ.kontur.ru/document?moduleid=1&amp;documentid=427682#l0" TargetMode="External"/><Relationship Id="rId68" Type="http://schemas.openxmlformats.org/officeDocument/2006/relationships/hyperlink" Target="https://normativ.kontur.ru/document?moduleid=1&amp;documentid=370214#l13" TargetMode="External"/><Relationship Id="rId84" Type="http://schemas.openxmlformats.org/officeDocument/2006/relationships/hyperlink" Target="https://normativ.kontur.ru/document?moduleid=1&amp;documentid=427606#l0" TargetMode="External"/><Relationship Id="rId89" Type="http://schemas.openxmlformats.org/officeDocument/2006/relationships/hyperlink" Target="https://normativ.kontur.ru/document?moduleid=1&amp;documentid=370214#l21" TargetMode="External"/><Relationship Id="rId112" Type="http://schemas.openxmlformats.org/officeDocument/2006/relationships/hyperlink" Target="https://normativ.kontur.ru/document?moduleid=1&amp;documentid=370214#l27" TargetMode="External"/><Relationship Id="rId16" Type="http://schemas.openxmlformats.org/officeDocument/2006/relationships/hyperlink" Target="https://normativ.kontur.ru/document?moduleid=1&amp;documentid=370214#l0" TargetMode="External"/><Relationship Id="rId107" Type="http://schemas.openxmlformats.org/officeDocument/2006/relationships/hyperlink" Target="https://normativ.kontur.ru/document?moduleid=1&amp;documentid=257352#l0" TargetMode="External"/><Relationship Id="rId11" Type="http://schemas.openxmlformats.org/officeDocument/2006/relationships/hyperlink" Target="https://normativ.kontur.ru/document?moduleid=1&amp;documentid=390628#l71" TargetMode="External"/><Relationship Id="rId32" Type="http://schemas.openxmlformats.org/officeDocument/2006/relationships/hyperlink" Target="https://normativ.kontur.ru/document?moduleid=1&amp;documentid=370214#l3" TargetMode="External"/><Relationship Id="rId37" Type="http://schemas.openxmlformats.org/officeDocument/2006/relationships/hyperlink" Target="https://normativ.kontur.ru/document?moduleid=1&amp;documentid=404922#l0" TargetMode="External"/><Relationship Id="rId53" Type="http://schemas.openxmlformats.org/officeDocument/2006/relationships/hyperlink" Target="https://normativ.kontur.ru/document?moduleid=1&amp;documentid=427943#l0" TargetMode="External"/><Relationship Id="rId58" Type="http://schemas.openxmlformats.org/officeDocument/2006/relationships/hyperlink" Target="https://normativ.kontur.ru/document?moduleid=1&amp;documentid=427943#l2687" TargetMode="External"/><Relationship Id="rId74" Type="http://schemas.openxmlformats.org/officeDocument/2006/relationships/hyperlink" Target="https://normativ.kontur.ru/document?moduleid=1&amp;documentid=404002#l70" TargetMode="External"/><Relationship Id="rId79" Type="http://schemas.openxmlformats.org/officeDocument/2006/relationships/hyperlink" Target="https://normativ.kontur.ru/document?moduleid=1&amp;documentid=404922#l982" TargetMode="External"/><Relationship Id="rId102" Type="http://schemas.openxmlformats.org/officeDocument/2006/relationships/hyperlink" Target="https://normativ.kontur.ru/document?moduleid=1&amp;documentid=370214#l24" TargetMode="External"/><Relationship Id="rId123" Type="http://schemas.openxmlformats.org/officeDocument/2006/relationships/hyperlink" Target="https://normativ.kontur.ru/document?moduleid=1&amp;documentid=370214#l29" TargetMode="External"/><Relationship Id="rId128" Type="http://schemas.openxmlformats.org/officeDocument/2006/relationships/hyperlink" Target="https://normativ.kontur.ru/document?moduleid=1&amp;documentid=370214#l29" TargetMode="External"/><Relationship Id="rId5" Type="http://schemas.openxmlformats.org/officeDocument/2006/relationships/hyperlink" Target="https://normativ.kontur.ru/document?moduleid=1&amp;documentid=257352#l0" TargetMode="External"/><Relationship Id="rId90" Type="http://schemas.openxmlformats.org/officeDocument/2006/relationships/hyperlink" Target="https://normativ.kontur.ru/document?moduleid=1&amp;documentid=370214#l21" TargetMode="External"/><Relationship Id="rId95" Type="http://schemas.openxmlformats.org/officeDocument/2006/relationships/hyperlink" Target="https://normativ.kontur.ru/document?moduleid=1&amp;documentid=408008#l2" TargetMode="External"/><Relationship Id="rId22" Type="http://schemas.openxmlformats.org/officeDocument/2006/relationships/hyperlink" Target="https://normativ.kontur.ru/document?moduleid=1&amp;documentid=370214#l1" TargetMode="External"/><Relationship Id="rId27" Type="http://schemas.openxmlformats.org/officeDocument/2006/relationships/hyperlink" Target="https://normativ.kontur.ru/document?moduleid=1&amp;documentid=370214#l1" TargetMode="External"/><Relationship Id="rId43" Type="http://schemas.openxmlformats.org/officeDocument/2006/relationships/hyperlink" Target="https://normativ.kontur.ru/document?moduleid=1&amp;documentid=370214#l5" TargetMode="External"/><Relationship Id="rId48" Type="http://schemas.openxmlformats.org/officeDocument/2006/relationships/hyperlink" Target="https://normativ.kontur.ru/document?moduleid=1&amp;documentid=370214#l8" TargetMode="External"/><Relationship Id="rId64" Type="http://schemas.openxmlformats.org/officeDocument/2006/relationships/hyperlink" Target="https://normativ.kontur.ru/document?moduleid=1&amp;documentid=427606#l0" TargetMode="External"/><Relationship Id="rId69" Type="http://schemas.openxmlformats.org/officeDocument/2006/relationships/hyperlink" Target="https://normativ.kontur.ru/document?moduleid=1&amp;documentid=370214#l15" TargetMode="External"/><Relationship Id="rId113" Type="http://schemas.openxmlformats.org/officeDocument/2006/relationships/hyperlink" Target="https://normativ.kontur.ru/document?moduleid=1&amp;documentid=370214#l27" TargetMode="External"/><Relationship Id="rId118" Type="http://schemas.openxmlformats.org/officeDocument/2006/relationships/hyperlink" Target="https://normativ.kontur.ru/document?moduleid=1&amp;documentid=370214#l29" TargetMode="External"/><Relationship Id="rId80" Type="http://schemas.openxmlformats.org/officeDocument/2006/relationships/hyperlink" Target="https://normativ.kontur.ru/document?moduleid=1&amp;documentid=370214#l43" TargetMode="External"/><Relationship Id="rId85" Type="http://schemas.openxmlformats.org/officeDocument/2006/relationships/hyperlink" Target="https://normativ.kontur.ru/document?moduleid=1&amp;documentid=370214#l43" TargetMode="External"/><Relationship Id="rId12" Type="http://schemas.openxmlformats.org/officeDocument/2006/relationships/hyperlink" Target="https://normativ.kontur.ru/document?moduleid=1&amp;documentid=390628#l0" TargetMode="External"/><Relationship Id="rId17" Type="http://schemas.openxmlformats.org/officeDocument/2006/relationships/hyperlink" Target="https://normativ.kontur.ru/document?moduleid=1&amp;documentid=408008#l20" TargetMode="External"/><Relationship Id="rId33" Type="http://schemas.openxmlformats.org/officeDocument/2006/relationships/hyperlink" Target="https://normativ.kontur.ru/document?moduleid=1&amp;documentid=408008#l20" TargetMode="External"/><Relationship Id="rId38" Type="http://schemas.openxmlformats.org/officeDocument/2006/relationships/hyperlink" Target="https://normativ.kontur.ru/document?moduleid=1&amp;documentid=370214#l5" TargetMode="External"/><Relationship Id="rId59" Type="http://schemas.openxmlformats.org/officeDocument/2006/relationships/hyperlink" Target="https://normativ.kontur.ru/document?moduleid=1&amp;documentid=370214#l10" TargetMode="External"/><Relationship Id="rId103" Type="http://schemas.openxmlformats.org/officeDocument/2006/relationships/hyperlink" Target="https://normativ.kontur.ru/document?moduleid=1&amp;documentid=370214#l24" TargetMode="External"/><Relationship Id="rId108" Type="http://schemas.openxmlformats.org/officeDocument/2006/relationships/hyperlink" Target="https://normativ.kontur.ru/document?moduleid=1&amp;documentid=370214#l50" TargetMode="External"/><Relationship Id="rId124" Type="http://schemas.openxmlformats.org/officeDocument/2006/relationships/hyperlink" Target="https://normativ.kontur.ru/document?moduleid=1&amp;documentid=408008#l6" TargetMode="External"/><Relationship Id="rId129" Type="http://schemas.openxmlformats.org/officeDocument/2006/relationships/fontTable" Target="fontTable.xml"/><Relationship Id="rId54" Type="http://schemas.openxmlformats.org/officeDocument/2006/relationships/hyperlink" Target="https://normativ.kontur.ru/document?moduleid=1&amp;documentid=370214#l10" TargetMode="External"/><Relationship Id="rId70" Type="http://schemas.openxmlformats.org/officeDocument/2006/relationships/hyperlink" Target="https://normativ.kontur.ru/document?moduleid=1&amp;documentid=427943#l0" TargetMode="External"/><Relationship Id="rId75" Type="http://schemas.openxmlformats.org/officeDocument/2006/relationships/hyperlink" Target="https://normativ.kontur.ru/document?moduleid=1&amp;documentid=404922#l391" TargetMode="External"/><Relationship Id="rId91" Type="http://schemas.openxmlformats.org/officeDocument/2006/relationships/hyperlink" Target="https://normativ.kontur.ru/document?moduleid=1&amp;documentid=370214#l21" TargetMode="External"/><Relationship Id="rId96" Type="http://schemas.openxmlformats.org/officeDocument/2006/relationships/hyperlink" Target="https://normativ.kontur.ru/document?moduleid=1&amp;documentid=426081#l188" TargetMode="External"/><Relationship Id="rId1" Type="http://schemas.openxmlformats.org/officeDocument/2006/relationships/styles" Target="styles.xml"/><Relationship Id="rId6" Type="http://schemas.openxmlformats.org/officeDocument/2006/relationships/hyperlink" Target="https://normativ.kontur.ru/document?moduleid=1&amp;documentid=404002#l0" TargetMode="External"/><Relationship Id="rId23" Type="http://schemas.openxmlformats.org/officeDocument/2006/relationships/hyperlink" Target="https://normativ.kontur.ru/document?moduleid=1&amp;documentid=404002#l70" TargetMode="External"/><Relationship Id="rId28" Type="http://schemas.openxmlformats.org/officeDocument/2006/relationships/hyperlink" Target="https://normativ.kontur.ru/document?moduleid=1&amp;documentid=370214#l1" TargetMode="External"/><Relationship Id="rId49" Type="http://schemas.openxmlformats.org/officeDocument/2006/relationships/hyperlink" Target="https://normativ.kontur.ru/document?moduleid=1&amp;documentid=370214#l8" TargetMode="External"/><Relationship Id="rId114" Type="http://schemas.openxmlformats.org/officeDocument/2006/relationships/hyperlink" Target="https://normativ.kontur.ru/document?moduleid=1&amp;documentid=370214#l27" TargetMode="External"/><Relationship Id="rId119" Type="http://schemas.openxmlformats.org/officeDocument/2006/relationships/hyperlink" Target="https://normativ.kontur.ru/document?moduleid=1&amp;documentid=370214#l29" TargetMode="External"/><Relationship Id="rId44" Type="http://schemas.openxmlformats.org/officeDocument/2006/relationships/hyperlink" Target="https://normativ.kontur.ru/document?moduleid=1&amp;documentid=426840#l0" TargetMode="External"/><Relationship Id="rId60" Type="http://schemas.openxmlformats.org/officeDocument/2006/relationships/hyperlink" Target="https://normativ.kontur.ru/document?moduleid=1&amp;documentid=370214#l10" TargetMode="External"/><Relationship Id="rId65" Type="http://schemas.openxmlformats.org/officeDocument/2006/relationships/hyperlink" Target="https://normativ.kontur.ru/document?moduleid=1&amp;documentid=428613#l4" TargetMode="External"/><Relationship Id="rId81" Type="http://schemas.openxmlformats.org/officeDocument/2006/relationships/hyperlink" Target="https://normativ.kontur.ru/document?moduleid=1&amp;documentid=426081#l188" TargetMode="External"/><Relationship Id="rId86" Type="http://schemas.openxmlformats.org/officeDocument/2006/relationships/hyperlink" Target="https://normativ.kontur.ru/document?moduleid=1&amp;documentid=370214#l43" TargetMode="External"/><Relationship Id="rId130" Type="http://schemas.openxmlformats.org/officeDocument/2006/relationships/theme" Target="theme/theme1.xml"/><Relationship Id="rId13" Type="http://schemas.openxmlformats.org/officeDocument/2006/relationships/hyperlink" Target="https://normativ.kontur.ru/document?moduleid=1&amp;documentid=251272#l0" TargetMode="External"/><Relationship Id="rId18" Type="http://schemas.openxmlformats.org/officeDocument/2006/relationships/hyperlink" Target="https://normativ.kontur.ru/document?moduleid=1&amp;documentid=428138#l1" TargetMode="External"/><Relationship Id="rId39" Type="http://schemas.openxmlformats.org/officeDocument/2006/relationships/hyperlink" Target="https://normativ.kontur.ru/document?moduleid=1&amp;documentid=370214#l5" TargetMode="External"/><Relationship Id="rId109" Type="http://schemas.openxmlformats.org/officeDocument/2006/relationships/hyperlink" Target="https://normativ.kontur.ru/document?moduleid=1&amp;documentid=370214#l27" TargetMode="External"/><Relationship Id="rId34" Type="http://schemas.openxmlformats.org/officeDocument/2006/relationships/hyperlink" Target="https://normativ.kontur.ru/document?moduleid=1&amp;documentid=427943#l2687" TargetMode="External"/><Relationship Id="rId50" Type="http://schemas.openxmlformats.org/officeDocument/2006/relationships/hyperlink" Target="https://normativ.kontur.ru/document?moduleid=1&amp;documentid=370214#l8" TargetMode="External"/><Relationship Id="rId55" Type="http://schemas.openxmlformats.org/officeDocument/2006/relationships/hyperlink" Target="https://normativ.kontur.ru/document?moduleid=1&amp;documentid=408008#l2" TargetMode="External"/><Relationship Id="rId76" Type="http://schemas.openxmlformats.org/officeDocument/2006/relationships/hyperlink" Target="https://normativ.kontur.ru/document?moduleid=1&amp;documentid=404922#l982" TargetMode="External"/><Relationship Id="rId97" Type="http://schemas.openxmlformats.org/officeDocument/2006/relationships/hyperlink" Target="https://normativ.kontur.ru/document?moduleid=1&amp;documentid=370214#l24" TargetMode="External"/><Relationship Id="rId104" Type="http://schemas.openxmlformats.org/officeDocument/2006/relationships/hyperlink" Target="https://normativ.kontur.ru/document?moduleid=1&amp;documentid=408008#l4" TargetMode="External"/><Relationship Id="rId120" Type="http://schemas.openxmlformats.org/officeDocument/2006/relationships/hyperlink" Target="https://normativ.kontur.ru/document?moduleid=1&amp;documentid=408008#l6" TargetMode="External"/><Relationship Id="rId125" Type="http://schemas.openxmlformats.org/officeDocument/2006/relationships/hyperlink" Target="https://normativ.kontur.ru/document?moduleid=1&amp;documentid=408008#l6" TargetMode="External"/><Relationship Id="rId7" Type="http://schemas.openxmlformats.org/officeDocument/2006/relationships/hyperlink" Target="https://normativ.kontur.ru/document?moduleid=1&amp;documentid=370214#l0" TargetMode="External"/><Relationship Id="rId71" Type="http://schemas.openxmlformats.org/officeDocument/2006/relationships/hyperlink" Target="https://normativ.kontur.ru/document?moduleid=1&amp;documentid=370214#l15" TargetMode="External"/><Relationship Id="rId92" Type="http://schemas.openxmlformats.org/officeDocument/2006/relationships/hyperlink" Target="https://normativ.kontur.ru/document?moduleid=1&amp;documentid=411189#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70214#l1" TargetMode="External"/><Relationship Id="rId24" Type="http://schemas.openxmlformats.org/officeDocument/2006/relationships/hyperlink" Target="https://normativ.kontur.ru/document?moduleid=1&amp;documentid=370214#l1" TargetMode="External"/><Relationship Id="rId40" Type="http://schemas.openxmlformats.org/officeDocument/2006/relationships/hyperlink" Target="https://normativ.kontur.ru/document?moduleid=1&amp;documentid=370214#l5" TargetMode="External"/><Relationship Id="rId45" Type="http://schemas.openxmlformats.org/officeDocument/2006/relationships/hyperlink" Target="https://normativ.kontur.ru/document?moduleid=1&amp;documentid=370214#l5" TargetMode="External"/><Relationship Id="rId66" Type="http://schemas.openxmlformats.org/officeDocument/2006/relationships/hyperlink" Target="https://normativ.kontur.ru/document?moduleid=1&amp;documentid=370214#l13" TargetMode="External"/><Relationship Id="rId87" Type="http://schemas.openxmlformats.org/officeDocument/2006/relationships/hyperlink" Target="https://normativ.kontur.ru/document?moduleid=1&amp;documentid=427606#l0" TargetMode="External"/><Relationship Id="rId110" Type="http://schemas.openxmlformats.org/officeDocument/2006/relationships/hyperlink" Target="https://normativ.kontur.ru/document?moduleid=1&amp;documentid=370214#l27" TargetMode="External"/><Relationship Id="rId115" Type="http://schemas.openxmlformats.org/officeDocument/2006/relationships/hyperlink" Target="https://normativ.kontur.ru/document?moduleid=1&amp;documentid=370214#l27" TargetMode="External"/><Relationship Id="rId61" Type="http://schemas.openxmlformats.org/officeDocument/2006/relationships/hyperlink" Target="https://normativ.kontur.ru/document?moduleid=1&amp;documentid=370214#l10" TargetMode="External"/><Relationship Id="rId82" Type="http://schemas.openxmlformats.org/officeDocument/2006/relationships/hyperlink" Target="https://normativ.kontur.ru/document?moduleid=1&amp;documentid=370214#l43" TargetMode="External"/><Relationship Id="rId19" Type="http://schemas.openxmlformats.org/officeDocument/2006/relationships/hyperlink" Target="https://normativ.kontur.ru/document?moduleid=1&amp;documentid=428613#l4" TargetMode="External"/><Relationship Id="rId14" Type="http://schemas.openxmlformats.org/officeDocument/2006/relationships/hyperlink" Target="https://normativ.kontur.ru/document?moduleid=1&amp;documentid=257352#l0" TargetMode="External"/><Relationship Id="rId30" Type="http://schemas.openxmlformats.org/officeDocument/2006/relationships/hyperlink" Target="https://normativ.kontur.ru/document?moduleid=1&amp;documentid=370214#l1" TargetMode="External"/><Relationship Id="rId35" Type="http://schemas.openxmlformats.org/officeDocument/2006/relationships/hyperlink" Target="https://normativ.kontur.ru/document?moduleid=1&amp;documentid=370214#l3" TargetMode="External"/><Relationship Id="rId56" Type="http://schemas.openxmlformats.org/officeDocument/2006/relationships/hyperlink" Target="https://normativ.kontur.ru/document?moduleid=1&amp;documentid=370214#l10" TargetMode="External"/><Relationship Id="rId77" Type="http://schemas.openxmlformats.org/officeDocument/2006/relationships/hyperlink" Target="https://normativ.kontur.ru/document?moduleid=1&amp;documentid=370214#l15" TargetMode="External"/><Relationship Id="rId100" Type="http://schemas.openxmlformats.org/officeDocument/2006/relationships/hyperlink" Target="https://normativ.kontur.ru/document?moduleid=1&amp;documentid=408008#l4" TargetMode="External"/><Relationship Id="rId105" Type="http://schemas.openxmlformats.org/officeDocument/2006/relationships/hyperlink" Target="https://normativ.kontur.ru/document?moduleid=1&amp;documentid=257352#l0" TargetMode="External"/><Relationship Id="rId126" Type="http://schemas.openxmlformats.org/officeDocument/2006/relationships/hyperlink" Target="https://normativ.kontur.ru/document?moduleid=1&amp;documentid=370214#l29" TargetMode="External"/><Relationship Id="rId8" Type="http://schemas.openxmlformats.org/officeDocument/2006/relationships/hyperlink" Target="https://normativ.kontur.ru/document?moduleid=1&amp;documentid=408008#l0" TargetMode="External"/><Relationship Id="rId51" Type="http://schemas.openxmlformats.org/officeDocument/2006/relationships/hyperlink" Target="https://normativ.kontur.ru/document?moduleid=1&amp;documentid=370214#l10" TargetMode="External"/><Relationship Id="rId72" Type="http://schemas.openxmlformats.org/officeDocument/2006/relationships/hyperlink" Target="https://normativ.kontur.ru/document?moduleid=1&amp;documentid=251272#l0" TargetMode="External"/><Relationship Id="rId93" Type="http://schemas.openxmlformats.org/officeDocument/2006/relationships/hyperlink" Target="https://normativ.kontur.ru/document?moduleid=1&amp;documentid=428138#l1" TargetMode="External"/><Relationship Id="rId98" Type="http://schemas.openxmlformats.org/officeDocument/2006/relationships/hyperlink" Target="https://normativ.kontur.ru/document?moduleid=1&amp;documentid=370214#l24" TargetMode="External"/><Relationship Id="rId121" Type="http://schemas.openxmlformats.org/officeDocument/2006/relationships/hyperlink" Target="https://normativ.kontur.ru/document?moduleid=1&amp;documentid=370214#l29"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370214#l1" TargetMode="External"/><Relationship Id="rId46" Type="http://schemas.openxmlformats.org/officeDocument/2006/relationships/hyperlink" Target="https://normativ.kontur.ru/document?moduleid=1&amp;documentid=370214#l8" TargetMode="External"/><Relationship Id="rId67" Type="http://schemas.openxmlformats.org/officeDocument/2006/relationships/hyperlink" Target="https://normativ.kontur.ru/document?moduleid=1&amp;documentid=370214#l13" TargetMode="External"/><Relationship Id="rId116" Type="http://schemas.openxmlformats.org/officeDocument/2006/relationships/hyperlink" Target="https://normativ.kontur.ru/document?moduleid=1&amp;documentid=370214#l27" TargetMode="External"/><Relationship Id="rId20" Type="http://schemas.openxmlformats.org/officeDocument/2006/relationships/hyperlink" Target="https://normativ.kontur.ru/document?moduleid=1&amp;documentid=370214#l1" TargetMode="External"/><Relationship Id="rId41" Type="http://schemas.openxmlformats.org/officeDocument/2006/relationships/hyperlink" Target="https://normativ.kontur.ru/document?moduleid=1&amp;documentid=404922#l0" TargetMode="External"/><Relationship Id="rId62" Type="http://schemas.openxmlformats.org/officeDocument/2006/relationships/hyperlink" Target="https://normativ.kontur.ru/document?moduleid=1&amp;documentid=370214#l13" TargetMode="External"/><Relationship Id="rId83" Type="http://schemas.openxmlformats.org/officeDocument/2006/relationships/hyperlink" Target="https://normativ.kontur.ru/document?moduleid=1&amp;documentid=370214#l43" TargetMode="External"/><Relationship Id="rId88" Type="http://schemas.openxmlformats.org/officeDocument/2006/relationships/hyperlink" Target="https://normativ.kontur.ru/document?moduleid=1&amp;documentid=370214#l43" TargetMode="External"/><Relationship Id="rId111" Type="http://schemas.openxmlformats.org/officeDocument/2006/relationships/hyperlink" Target="https://normativ.kontur.ru/document?moduleid=1&amp;documentid=370214#l27" TargetMode="External"/><Relationship Id="rId15" Type="http://schemas.openxmlformats.org/officeDocument/2006/relationships/hyperlink" Target="https://normativ.kontur.ru/document?moduleid=1&amp;documentid=404002#l127" TargetMode="External"/><Relationship Id="rId36" Type="http://schemas.openxmlformats.org/officeDocument/2006/relationships/hyperlink" Target="https://normativ.kontur.ru/document?moduleid=1&amp;documentid=427606#l0" TargetMode="External"/><Relationship Id="rId57" Type="http://schemas.openxmlformats.org/officeDocument/2006/relationships/hyperlink" Target="https://normativ.kontur.ru/document?moduleid=1&amp;documentid=370214#l10" TargetMode="External"/><Relationship Id="rId106" Type="http://schemas.openxmlformats.org/officeDocument/2006/relationships/hyperlink" Target="https://normativ.kontur.ru/document?moduleid=1&amp;documentid=408008#l4" TargetMode="External"/><Relationship Id="rId127" Type="http://schemas.openxmlformats.org/officeDocument/2006/relationships/hyperlink" Target="https://normativ.kontur.ru/document?moduleid=1&amp;documentid=370214#l29" TargetMode="External"/><Relationship Id="rId10" Type="http://schemas.openxmlformats.org/officeDocument/2006/relationships/hyperlink" Target="https://normativ.kontur.ru/document?moduleid=1&amp;documentid=428613#l0" TargetMode="External"/><Relationship Id="rId31" Type="http://schemas.openxmlformats.org/officeDocument/2006/relationships/hyperlink" Target="https://normativ.kontur.ru/document?moduleid=1&amp;documentid=401394#l0" TargetMode="External"/><Relationship Id="rId52" Type="http://schemas.openxmlformats.org/officeDocument/2006/relationships/hyperlink" Target="https://normativ.kontur.ru/document?moduleid=1&amp;documentid=370214#l10" TargetMode="External"/><Relationship Id="rId73" Type="http://schemas.openxmlformats.org/officeDocument/2006/relationships/hyperlink" Target="https://normativ.kontur.ru/document?moduleid=1&amp;documentid=408008#l2" TargetMode="External"/><Relationship Id="rId78" Type="http://schemas.openxmlformats.org/officeDocument/2006/relationships/hyperlink" Target="https://normativ.kontur.ru/document?moduleid=1&amp;documentid=404922#l391" TargetMode="External"/><Relationship Id="rId94" Type="http://schemas.openxmlformats.org/officeDocument/2006/relationships/hyperlink" Target="https://normativ.kontur.ru/document?moduleid=1&amp;documentid=408008#l2" TargetMode="External"/><Relationship Id="rId99" Type="http://schemas.openxmlformats.org/officeDocument/2006/relationships/hyperlink" Target="https://normativ.kontur.ru/document?moduleid=1&amp;documentid=408008#l4" TargetMode="External"/><Relationship Id="rId101" Type="http://schemas.openxmlformats.org/officeDocument/2006/relationships/hyperlink" Target="https://normativ.kontur.ru/document?moduleid=1&amp;documentid=370214#l24" TargetMode="External"/><Relationship Id="rId122" Type="http://schemas.openxmlformats.org/officeDocument/2006/relationships/hyperlink" Target="https://normativ.kontur.ru/document?moduleid=1&amp;documentid=357694#l0" TargetMode="External"/><Relationship Id="rId4" Type="http://schemas.openxmlformats.org/officeDocument/2006/relationships/hyperlink" Target="https://normativ.kontur.ru/document?moduleid=1&amp;documentid=251272#l0" TargetMode="External"/><Relationship Id="rId9" Type="http://schemas.openxmlformats.org/officeDocument/2006/relationships/hyperlink" Target="https://normativ.kontur.ru/document?moduleid=1&amp;documentid=428138#l0" TargetMode="External"/><Relationship Id="rId26" Type="http://schemas.openxmlformats.org/officeDocument/2006/relationships/hyperlink" Target="https://normativ.kontur.ru/document?moduleid=1&amp;documentid=370214#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9117</Words>
  <Characters>51967</Characters>
  <Application>Microsoft Office Word</Application>
  <DocSecurity>0</DocSecurity>
  <Lines>433</Lines>
  <Paragraphs>121</Paragraphs>
  <ScaleCrop>false</ScaleCrop>
  <Company>Администрация Старомеловатского сельского поселения</Company>
  <LinksUpToDate>false</LinksUpToDate>
  <CharactersWithSpaces>60963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2023-11-29T11:37:00Z</dcterms:created>
  <dcterms:modified xsi:type="dcterms:W3CDTF">2023-11-29T11:37:00Z</dcterms:modified>
</cp:coreProperties>
</file>