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F" w:rsidRPr="0036797E" w:rsidRDefault="00D8431F" w:rsidP="00D8431F">
      <w:pPr>
        <w:jc w:val="right"/>
        <w:rPr>
          <w:bCs/>
          <w:i/>
        </w:rPr>
      </w:pPr>
    </w:p>
    <w:p w:rsidR="005656C4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 xml:space="preserve">АДМИНИСТРАЦИЯ </w:t>
      </w:r>
    </w:p>
    <w:p w:rsidR="00675F53" w:rsidRPr="007A65AC" w:rsidRDefault="005656C4" w:rsidP="00C82B27">
      <w:pPr>
        <w:jc w:val="center"/>
        <w:rPr>
          <w:b/>
          <w:bCs/>
        </w:rPr>
      </w:pPr>
      <w:r>
        <w:rPr>
          <w:b/>
          <w:bCs/>
        </w:rPr>
        <w:t>СТАРОМЕЛОВАТ</w:t>
      </w:r>
      <w:r w:rsidR="00BF60A3">
        <w:rPr>
          <w:b/>
          <w:bCs/>
        </w:rPr>
        <w:t>СКОГО</w:t>
      </w:r>
      <w:r w:rsidR="00675F53" w:rsidRPr="007A65AC">
        <w:rPr>
          <w:b/>
          <w:bCs/>
        </w:rPr>
        <w:t xml:space="preserve"> СЕЛЬСКОГО ПОСЕЛЕНИЯ</w:t>
      </w:r>
    </w:p>
    <w:p w:rsidR="005656C4" w:rsidRDefault="005656C4" w:rsidP="00C82B27">
      <w:pPr>
        <w:jc w:val="center"/>
        <w:rPr>
          <w:b/>
          <w:bCs/>
        </w:rPr>
      </w:pPr>
      <w:r>
        <w:rPr>
          <w:b/>
          <w:bCs/>
        </w:rPr>
        <w:t>ПЕТРОПАВЛОВ</w:t>
      </w:r>
      <w:r w:rsidR="00675F53" w:rsidRPr="007A65AC">
        <w:rPr>
          <w:b/>
          <w:bCs/>
        </w:rPr>
        <w:t xml:space="preserve">СКОГО </w:t>
      </w:r>
      <w:r>
        <w:rPr>
          <w:b/>
          <w:bCs/>
        </w:rPr>
        <w:t xml:space="preserve">МУНИЦИПАЛЬНОГО </w:t>
      </w:r>
      <w:r w:rsidR="00675F53" w:rsidRPr="007A65AC">
        <w:rPr>
          <w:b/>
          <w:bCs/>
        </w:rPr>
        <w:t xml:space="preserve">РАЙОНА </w:t>
      </w:r>
    </w:p>
    <w:p w:rsidR="00675F53" w:rsidRDefault="005656C4" w:rsidP="00C82B27">
      <w:pPr>
        <w:jc w:val="center"/>
        <w:rPr>
          <w:bCs/>
        </w:rPr>
      </w:pPr>
      <w:r>
        <w:rPr>
          <w:b/>
          <w:bCs/>
        </w:rPr>
        <w:t>ВОРОНЕЖ</w:t>
      </w:r>
      <w:r w:rsidR="00675F53" w:rsidRPr="007A65AC">
        <w:rPr>
          <w:b/>
          <w:bCs/>
        </w:rPr>
        <w:t>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C82B27" w:rsidRPr="0004726F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  <w:r w:rsidR="00143623">
        <w:t xml:space="preserve">    </w:t>
      </w:r>
      <w:r w:rsidR="00A708C1">
        <w:t>14</w:t>
      </w:r>
      <w:r w:rsidR="00143623">
        <w:t xml:space="preserve"> </w:t>
      </w:r>
      <w:r w:rsidR="00C529CE">
        <w:t>.</w:t>
      </w:r>
      <w:r w:rsidR="00C46C85">
        <w:t>02</w:t>
      </w:r>
      <w:r w:rsidR="00143623">
        <w:t xml:space="preserve"> </w:t>
      </w:r>
      <w:r w:rsidR="00284577">
        <w:t>.202</w:t>
      </w:r>
      <w:r w:rsidR="00EF2D23">
        <w:t>4</w:t>
      </w:r>
      <w:r w:rsidR="00C82B27" w:rsidRPr="0004726F">
        <w:t xml:space="preserve"> </w:t>
      </w:r>
      <w:r w:rsidR="00436884">
        <w:t>г.</w:t>
      </w:r>
      <w:r w:rsidR="00C82B27" w:rsidRPr="0004726F">
        <w:tab/>
        <w:t xml:space="preserve">               </w:t>
      </w:r>
      <w:r w:rsidR="00CF68AD" w:rsidRPr="0004726F">
        <w:t xml:space="preserve">      </w:t>
      </w:r>
      <w:r w:rsidR="00AF0B0E">
        <w:t xml:space="preserve">           </w:t>
      </w:r>
      <w:r w:rsidR="00CF68AD" w:rsidRPr="0004726F">
        <w:t xml:space="preserve">                       №  </w:t>
      </w:r>
      <w:r w:rsidR="00143623">
        <w:t xml:space="preserve">  </w:t>
      </w:r>
      <w:r w:rsidR="00CF68AD" w:rsidRPr="0004726F">
        <w:t xml:space="preserve"> </w:t>
      </w:r>
      <w:r w:rsidR="00A708C1">
        <w:t>9</w:t>
      </w:r>
      <w:r w:rsidR="00CF68AD" w:rsidRPr="0004726F">
        <w:t xml:space="preserve">     </w:t>
      </w:r>
      <w:r w:rsidR="00C82B27" w:rsidRPr="0004726F">
        <w:t xml:space="preserve">    </w:t>
      </w:r>
      <w:r w:rsidR="00D409A9" w:rsidRPr="0004726F">
        <w:t xml:space="preserve">                    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6F81" w:rsidRPr="005A02DB" w:rsidRDefault="00D409A9" w:rsidP="005A02DB">
      <w:pPr>
        <w:pStyle w:val="21"/>
        <w:ind w:right="5669"/>
        <w:jc w:val="both"/>
        <w:rPr>
          <w:sz w:val="24"/>
        </w:rPr>
      </w:pPr>
      <w:r w:rsidRPr="005A02DB">
        <w:rPr>
          <w:sz w:val="24"/>
        </w:rPr>
        <w:t xml:space="preserve">Об утверждении отчета </w:t>
      </w:r>
      <w:r w:rsidR="00DA4A05" w:rsidRPr="005A02DB">
        <w:rPr>
          <w:sz w:val="24"/>
        </w:rPr>
        <w:t>о</w:t>
      </w:r>
      <w:r w:rsidR="00AF0B0E" w:rsidRPr="005A02DB">
        <w:rPr>
          <w:sz w:val="24"/>
        </w:rPr>
        <w:t xml:space="preserve"> </w:t>
      </w:r>
      <w:r w:rsidR="00DA4A05" w:rsidRPr="005A02DB">
        <w:rPr>
          <w:sz w:val="24"/>
        </w:rPr>
        <w:t>реализации</w:t>
      </w:r>
      <w:r w:rsidR="00994459" w:rsidRPr="005A02DB">
        <w:rPr>
          <w:sz w:val="24"/>
        </w:rPr>
        <w:t xml:space="preserve"> </w:t>
      </w:r>
      <w:r w:rsidRPr="005A02DB">
        <w:rPr>
          <w:sz w:val="24"/>
        </w:rPr>
        <w:t xml:space="preserve"> муниципальной </w:t>
      </w:r>
      <w:r w:rsidR="000C65AD" w:rsidRPr="005A02DB">
        <w:rPr>
          <w:sz w:val="24"/>
        </w:rPr>
        <w:t>программ</w:t>
      </w:r>
      <w:r w:rsidR="00AF0B0E" w:rsidRPr="005A02DB">
        <w:rPr>
          <w:sz w:val="24"/>
        </w:rPr>
        <w:t>ы</w:t>
      </w:r>
      <w:r w:rsidR="000C65AD" w:rsidRPr="005A02DB">
        <w:rPr>
          <w:sz w:val="24"/>
        </w:rPr>
        <w:t xml:space="preserve"> </w:t>
      </w:r>
      <w:r w:rsidR="005656C4" w:rsidRPr="005A02DB">
        <w:rPr>
          <w:sz w:val="24"/>
        </w:rPr>
        <w:t>Старомеловат</w:t>
      </w:r>
      <w:r w:rsidR="00BF60A3" w:rsidRPr="005A02DB">
        <w:rPr>
          <w:sz w:val="24"/>
        </w:rPr>
        <w:t>ского</w:t>
      </w:r>
      <w:r w:rsidR="00DA4A05" w:rsidRPr="005A02DB">
        <w:rPr>
          <w:sz w:val="24"/>
        </w:rPr>
        <w:t xml:space="preserve"> сельского поселения </w:t>
      </w:r>
      <w:r w:rsidR="00F9652E" w:rsidRPr="005A02DB">
        <w:rPr>
          <w:sz w:val="24"/>
        </w:rPr>
        <w:t>«</w:t>
      </w:r>
      <w:r w:rsidR="005A02DB" w:rsidRPr="005A02DB">
        <w:rPr>
          <w:sz w:val="24"/>
        </w:rPr>
        <w:t>Энергосбережение и</w:t>
      </w:r>
      <w:r w:rsidR="005A02DB">
        <w:rPr>
          <w:sz w:val="24"/>
        </w:rPr>
        <w:t xml:space="preserve"> </w:t>
      </w:r>
      <w:r w:rsidR="005A02DB" w:rsidRPr="005A02DB">
        <w:rPr>
          <w:sz w:val="24"/>
        </w:rPr>
        <w:t>повышение энергетической эффективности на территории Старомеловатского сельского поселения</w:t>
      </w:r>
      <w:r w:rsidR="00DA4A05" w:rsidRPr="005A02DB">
        <w:rPr>
          <w:sz w:val="24"/>
        </w:rPr>
        <w:t xml:space="preserve">» </w:t>
      </w:r>
      <w:r w:rsidR="005656C4" w:rsidRPr="005A02DB">
        <w:rPr>
          <w:sz w:val="24"/>
        </w:rPr>
        <w:t>з</w:t>
      </w:r>
      <w:r w:rsidR="00D5372A" w:rsidRPr="005A02DB">
        <w:rPr>
          <w:sz w:val="24"/>
        </w:rPr>
        <w:t>а</w:t>
      </w:r>
      <w:r w:rsidR="00F9652E" w:rsidRPr="005A02DB">
        <w:rPr>
          <w:sz w:val="24"/>
        </w:rPr>
        <w:t xml:space="preserve"> </w:t>
      </w:r>
      <w:r w:rsidR="00526860">
        <w:rPr>
          <w:sz w:val="24"/>
        </w:rPr>
        <w:t>202</w:t>
      </w:r>
      <w:r w:rsidR="00EF2D23">
        <w:rPr>
          <w:sz w:val="24"/>
        </w:rPr>
        <w:t>3</w:t>
      </w:r>
      <w:r w:rsidR="005656C4" w:rsidRPr="005A02DB">
        <w:rPr>
          <w:sz w:val="24"/>
        </w:rPr>
        <w:t xml:space="preserve"> </w:t>
      </w:r>
      <w:r w:rsidR="00F9652E" w:rsidRPr="005A02DB">
        <w:rPr>
          <w:sz w:val="24"/>
        </w:rPr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3D70AC" w:rsidRPr="005656C4" w:rsidRDefault="005656C4" w:rsidP="005656C4">
      <w:pPr>
        <w:pStyle w:val="ConsPlusTitle"/>
        <w:widowControl/>
        <w:jc w:val="both"/>
        <w:rPr>
          <w:b w:val="0"/>
          <w:bCs w:val="0"/>
          <w:spacing w:val="60"/>
        </w:rPr>
      </w:pPr>
      <w:r>
        <w:rPr>
          <w:sz w:val="28"/>
          <w:szCs w:val="28"/>
        </w:rPr>
        <w:t xml:space="preserve">     </w:t>
      </w:r>
      <w:r w:rsidRPr="005656C4">
        <w:rPr>
          <w:b w:val="0"/>
        </w:rPr>
        <w:t>В соответствии с  постановлениями администрации Старомеловатского сельского поселения от 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</w:t>
      </w:r>
      <w:r>
        <w:rPr>
          <w:b w:val="0"/>
        </w:rPr>
        <w:t xml:space="preserve"> администрация Старомеловатского сельского поселения </w:t>
      </w: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5656C4">
        <w:t>Старомеловат</w:t>
      </w:r>
      <w:r w:rsidR="00BF60A3">
        <w:t>ского</w:t>
      </w:r>
      <w:r w:rsidR="00DA4A05" w:rsidRPr="0004726F">
        <w:t xml:space="preserve"> сельского поселения «</w:t>
      </w:r>
      <w:r w:rsidR="005A02DB" w:rsidRPr="005A02DB">
        <w:t>Энергосбережение и повышение энергетической эффективности на территории Старомеловатского сельского поселения</w:t>
      </w:r>
      <w:r w:rsidR="00DA4A05" w:rsidRPr="0004726F">
        <w:t xml:space="preserve">» </w:t>
      </w:r>
      <w:r w:rsidR="005656C4">
        <w:t>за 20</w:t>
      </w:r>
      <w:r w:rsidR="00526860">
        <w:t>2</w:t>
      </w:r>
      <w:r w:rsidR="00EF2D23">
        <w:t>3</w:t>
      </w:r>
      <w:r w:rsidR="005656C4">
        <w:t xml:space="preserve"> 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5656C4">
      <w:pPr>
        <w:autoSpaceDE w:val="0"/>
        <w:autoSpaceDN w:val="0"/>
        <w:adjustRightInd w:val="0"/>
        <w:ind w:firstLine="709"/>
        <w:jc w:val="both"/>
      </w:pPr>
      <w:r w:rsidRPr="0004726F">
        <w:t>2. Настоящее постановление подлежит обнарод</w:t>
      </w:r>
      <w:r w:rsidR="004234EB">
        <w:t>ованию</w:t>
      </w:r>
      <w:r w:rsidR="005656C4">
        <w:t>.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5656C4" w:rsidP="00BF60A3">
      <w:pPr>
        <w:autoSpaceDE w:val="0"/>
        <w:autoSpaceDN w:val="0"/>
        <w:adjustRightInd w:val="0"/>
        <w:ind w:firstLine="709"/>
        <w:jc w:val="both"/>
      </w:pPr>
      <w:r>
        <w:t>3</w:t>
      </w:r>
      <w:r w:rsidR="00BF60A3" w:rsidRPr="0004726F">
        <w:t>. Контроль за исполнением постановления оставляю за собой.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jc w:val="both"/>
      </w:pPr>
    </w:p>
    <w:p w:rsidR="00BF60A3" w:rsidRDefault="00BF60A3" w:rsidP="005656C4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5656C4">
        <w:t>Старомеловат</w:t>
      </w:r>
      <w:r>
        <w:t xml:space="preserve">ского 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 xml:space="preserve">сельского поселения                                          </w:t>
      </w:r>
      <w:r>
        <w:t xml:space="preserve">     </w:t>
      </w:r>
      <w:r w:rsidR="005656C4">
        <w:t xml:space="preserve">                  В.И.Мирошников</w:t>
      </w: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5656C4" w:rsidRDefault="005656C4" w:rsidP="00BD1A69">
      <w:pPr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t>Приложение</w:t>
      </w:r>
    </w:p>
    <w:p w:rsidR="00700F26" w:rsidRDefault="00700F26" w:rsidP="00937326">
      <w:pPr>
        <w:ind w:left="6237"/>
        <w:jc w:val="both"/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="005656C4">
        <w:rPr>
          <w:sz w:val="22"/>
          <w:szCs w:val="22"/>
        </w:rPr>
        <w:t>а</w:t>
      </w:r>
      <w:r w:rsidRPr="002C0F47">
        <w:rPr>
          <w:sz w:val="22"/>
          <w:szCs w:val="22"/>
        </w:rPr>
        <w:t xml:space="preserve">дминистрации </w:t>
      </w:r>
      <w:r w:rsidR="005656C4">
        <w:rPr>
          <w:sz w:val="22"/>
          <w:szCs w:val="22"/>
        </w:rPr>
        <w:t>Старомеловат</w:t>
      </w:r>
      <w:r w:rsidR="00BF60A3">
        <w:rPr>
          <w:sz w:val="22"/>
          <w:szCs w:val="22"/>
        </w:rPr>
        <w:t>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934FCE">
        <w:rPr>
          <w:sz w:val="22"/>
          <w:szCs w:val="22"/>
        </w:rPr>
        <w:t xml:space="preserve">  </w:t>
      </w:r>
      <w:r w:rsidR="00EF2D23">
        <w:rPr>
          <w:sz w:val="22"/>
          <w:szCs w:val="22"/>
        </w:rPr>
        <w:t xml:space="preserve">   </w:t>
      </w:r>
      <w:r w:rsidR="00A708C1">
        <w:rPr>
          <w:sz w:val="22"/>
          <w:szCs w:val="22"/>
        </w:rPr>
        <w:t>14</w:t>
      </w:r>
      <w:r w:rsidR="00EF2D23">
        <w:rPr>
          <w:sz w:val="22"/>
          <w:szCs w:val="22"/>
        </w:rPr>
        <w:t xml:space="preserve"> </w:t>
      </w:r>
      <w:r w:rsidR="00934FCE">
        <w:rPr>
          <w:sz w:val="22"/>
          <w:szCs w:val="22"/>
        </w:rPr>
        <w:t>.</w:t>
      </w:r>
      <w:r w:rsidR="00C46C85">
        <w:rPr>
          <w:sz w:val="22"/>
          <w:szCs w:val="22"/>
        </w:rPr>
        <w:t>02</w:t>
      </w:r>
      <w:r w:rsidR="00503618">
        <w:rPr>
          <w:sz w:val="22"/>
          <w:szCs w:val="22"/>
        </w:rPr>
        <w:t>.</w:t>
      </w:r>
      <w:r w:rsidR="004D5F34" w:rsidRPr="002C0F47">
        <w:rPr>
          <w:sz w:val="22"/>
          <w:szCs w:val="22"/>
        </w:rPr>
        <w:t>20</w:t>
      </w:r>
      <w:r w:rsidR="005656C4">
        <w:rPr>
          <w:sz w:val="22"/>
          <w:szCs w:val="22"/>
        </w:rPr>
        <w:t>2</w:t>
      </w:r>
      <w:r w:rsidR="00EF2D23">
        <w:rPr>
          <w:sz w:val="22"/>
          <w:szCs w:val="22"/>
        </w:rPr>
        <w:t>4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A708C1">
        <w:rPr>
          <w:sz w:val="22"/>
          <w:szCs w:val="22"/>
        </w:rPr>
        <w:t>9</w:t>
      </w:r>
      <w:r w:rsidR="00EF2D23">
        <w:rPr>
          <w:sz w:val="22"/>
          <w:szCs w:val="22"/>
        </w:rPr>
        <w:t xml:space="preserve">    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F03253" w:rsidRDefault="003665E8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Старомеловат</w:t>
      </w:r>
      <w:r w:rsidR="00BF60A3">
        <w:rPr>
          <w:rFonts w:ascii="Times New Roman" w:hAnsi="Times New Roman" w:cs="Times New Roman"/>
          <w:b/>
          <w:sz w:val="24"/>
          <w:szCs w:val="24"/>
        </w:rPr>
        <w:t>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5A02DB" w:rsidRPr="005A02DB"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 на территории Старомеловатского сельского поселения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>» за 20</w:t>
      </w:r>
      <w:r w:rsidR="00F77806">
        <w:rPr>
          <w:rFonts w:ascii="Times New Roman" w:hAnsi="Times New Roman" w:cs="Times New Roman"/>
          <w:b/>
          <w:sz w:val="24"/>
          <w:szCs w:val="24"/>
        </w:rPr>
        <w:t>2</w:t>
      </w:r>
      <w:r w:rsidR="00EF2D2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>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B5DC3">
        <w:rPr>
          <w:b/>
        </w:rPr>
        <w:t>20</w:t>
      </w:r>
      <w:r w:rsidR="00F77806">
        <w:rPr>
          <w:b/>
        </w:rPr>
        <w:t>2</w:t>
      </w:r>
      <w:r w:rsidR="00EF2D23">
        <w:rPr>
          <w:b/>
        </w:rPr>
        <w:t xml:space="preserve">3 </w:t>
      </w:r>
      <w:r w:rsidR="001B5DC3">
        <w:rPr>
          <w:b/>
        </w:rPr>
        <w:t>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Pr="004234EB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</w:t>
      </w:r>
      <w:r w:rsidR="003665E8">
        <w:rPr>
          <w:kern w:val="2"/>
        </w:rPr>
        <w:t>Старомеловат</w:t>
      </w:r>
      <w:r w:rsidR="00BF60A3">
        <w:rPr>
          <w:kern w:val="2"/>
        </w:rPr>
        <w:t>ского</w:t>
      </w:r>
      <w:r w:rsidRPr="00E059E2">
        <w:rPr>
          <w:kern w:val="2"/>
        </w:rPr>
        <w:t xml:space="preserve"> сельского п</w:t>
      </w:r>
      <w:r w:rsidR="003665E8">
        <w:rPr>
          <w:kern w:val="2"/>
        </w:rPr>
        <w:t>оселения, утвержденным распоряж</w:t>
      </w:r>
      <w:r w:rsidRPr="00E059E2">
        <w:rPr>
          <w:kern w:val="2"/>
        </w:rPr>
        <w:t>ением Администрации</w:t>
      </w:r>
      <w:r w:rsidR="003665E8" w:rsidRPr="003665E8">
        <w:rPr>
          <w:kern w:val="2"/>
        </w:rPr>
        <w:t xml:space="preserve"> </w:t>
      </w:r>
      <w:r w:rsidR="003665E8">
        <w:rPr>
          <w:kern w:val="2"/>
        </w:rPr>
        <w:t>Старомеловатского</w:t>
      </w:r>
      <w:r w:rsidRPr="00E059E2">
        <w:rPr>
          <w:kern w:val="2"/>
        </w:rPr>
        <w:t xml:space="preserve"> сельского поселения от </w:t>
      </w:r>
      <w:r w:rsidR="003665E8">
        <w:rPr>
          <w:szCs w:val="28"/>
        </w:rPr>
        <w:t xml:space="preserve"> 03</w:t>
      </w:r>
      <w:r w:rsidR="00BF60A3" w:rsidRPr="006051C2">
        <w:rPr>
          <w:szCs w:val="28"/>
        </w:rPr>
        <w:t>.</w:t>
      </w:r>
      <w:r w:rsidR="003665E8">
        <w:rPr>
          <w:szCs w:val="28"/>
        </w:rPr>
        <w:t>10</w:t>
      </w:r>
      <w:r w:rsidR="00BF60A3" w:rsidRPr="006051C2">
        <w:rPr>
          <w:szCs w:val="28"/>
        </w:rPr>
        <w:t>.201</w:t>
      </w:r>
      <w:r w:rsidR="003665E8">
        <w:rPr>
          <w:szCs w:val="28"/>
        </w:rPr>
        <w:t>7 года</w:t>
      </w:r>
      <w:r w:rsidR="00BF60A3" w:rsidRPr="006051C2">
        <w:rPr>
          <w:szCs w:val="28"/>
        </w:rPr>
        <w:t xml:space="preserve"> </w:t>
      </w:r>
      <w:r w:rsidR="00BF60A3">
        <w:rPr>
          <w:kern w:val="2"/>
        </w:rPr>
        <w:t xml:space="preserve">№ </w:t>
      </w:r>
      <w:r w:rsidR="003665E8">
        <w:rPr>
          <w:kern w:val="2"/>
        </w:rPr>
        <w:t xml:space="preserve">113 </w:t>
      </w:r>
      <w:r w:rsidRPr="00E059E2">
        <w:rPr>
          <w:kern w:val="2"/>
        </w:rPr>
        <w:t xml:space="preserve">, Администрация </w:t>
      </w:r>
      <w:r w:rsidR="003665E8">
        <w:rPr>
          <w:kern w:val="2"/>
        </w:rPr>
        <w:t>Старомеловатского</w:t>
      </w:r>
      <w:r w:rsidR="003665E8" w:rsidRPr="00E059E2">
        <w:rPr>
          <w:kern w:val="2"/>
        </w:rPr>
        <w:t xml:space="preserve"> </w:t>
      </w:r>
      <w:r w:rsidRPr="00E059E2">
        <w:rPr>
          <w:kern w:val="2"/>
        </w:rPr>
        <w:t xml:space="preserve">сельского поселения является ответственным исполнителем муниципальной программы </w:t>
      </w:r>
      <w:r w:rsidR="003665E8">
        <w:rPr>
          <w:kern w:val="2"/>
        </w:rPr>
        <w:t>Старомеловатского</w:t>
      </w:r>
      <w:r w:rsidR="003665E8" w:rsidRPr="00E059E2">
        <w:rPr>
          <w:kern w:val="2"/>
        </w:rPr>
        <w:t xml:space="preserve"> </w:t>
      </w:r>
      <w:r w:rsidRPr="00E059E2">
        <w:rPr>
          <w:kern w:val="2"/>
        </w:rPr>
        <w:t>сельского поселения «</w:t>
      </w:r>
      <w:r w:rsidR="004234EB" w:rsidRPr="004234EB">
        <w:t>Энергосбережение и повышение энергетической эффективности на территории Старомеловатского сельского</w:t>
      </w:r>
      <w:r w:rsidR="00934FCE">
        <w:t xml:space="preserve"> поселения</w:t>
      </w:r>
      <w:r w:rsidRPr="004234EB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 w:rsidR="005A02DB">
        <w:rPr>
          <w:szCs w:val="28"/>
        </w:rPr>
        <w:t>постановлением администрации</w:t>
      </w:r>
      <w:r w:rsidR="00AC7B32">
        <w:rPr>
          <w:szCs w:val="28"/>
        </w:rPr>
        <w:t xml:space="preserve"> </w:t>
      </w:r>
      <w:r>
        <w:rPr>
          <w:szCs w:val="28"/>
        </w:rPr>
        <w:t xml:space="preserve"> </w:t>
      </w:r>
      <w:r w:rsidR="003665E8">
        <w:rPr>
          <w:kern w:val="2"/>
        </w:rPr>
        <w:t>Старомеловатского</w:t>
      </w:r>
      <w:r w:rsidR="003665E8">
        <w:t xml:space="preserve"> </w:t>
      </w:r>
      <w:r>
        <w:t>сельского поселения</w:t>
      </w:r>
      <w:r w:rsidR="00AC7B32">
        <w:rPr>
          <w:szCs w:val="28"/>
        </w:rPr>
        <w:t xml:space="preserve"> от </w:t>
      </w:r>
      <w:r w:rsidR="00F77806">
        <w:rPr>
          <w:szCs w:val="28"/>
        </w:rPr>
        <w:t>04.3</w:t>
      </w:r>
      <w:r w:rsidR="005A02DB">
        <w:rPr>
          <w:szCs w:val="28"/>
        </w:rPr>
        <w:t>4</w:t>
      </w:r>
      <w:r>
        <w:rPr>
          <w:szCs w:val="28"/>
        </w:rPr>
        <w:t>.20</w:t>
      </w:r>
      <w:r w:rsidR="00F77806">
        <w:rPr>
          <w:szCs w:val="28"/>
        </w:rPr>
        <w:t>20</w:t>
      </w:r>
      <w:r w:rsidR="005A02DB">
        <w:rPr>
          <w:szCs w:val="28"/>
        </w:rPr>
        <w:t xml:space="preserve"> года </w:t>
      </w:r>
      <w:r w:rsidR="00AC7B32">
        <w:rPr>
          <w:szCs w:val="28"/>
        </w:rPr>
        <w:t xml:space="preserve"> № </w:t>
      </w:r>
      <w:r w:rsidR="00C14A57">
        <w:rPr>
          <w:szCs w:val="28"/>
        </w:rPr>
        <w:t>2</w:t>
      </w:r>
      <w:r w:rsidR="00F77806">
        <w:rPr>
          <w:szCs w:val="28"/>
        </w:rPr>
        <w:t>1</w:t>
      </w:r>
      <w:r>
        <w:rPr>
          <w:szCs w:val="28"/>
        </w:rPr>
        <w:t xml:space="preserve">. </w:t>
      </w:r>
    </w:p>
    <w:p w:rsidR="006E0D98" w:rsidRPr="005A02DB" w:rsidRDefault="00C14A57" w:rsidP="005A02DB">
      <w:pPr>
        <w:jc w:val="both"/>
      </w:pPr>
      <w:r w:rsidRPr="007963AB">
        <w:rPr>
          <w:color w:val="000000"/>
        </w:rPr>
        <w:t xml:space="preserve">Целью настоящей программы является </w:t>
      </w:r>
      <w:r w:rsidRPr="007963AB">
        <w:t xml:space="preserve">обеспечение </w:t>
      </w:r>
      <w:r w:rsidR="005A02DB" w:rsidRPr="005A02DB">
        <w:t xml:space="preserve">реализации требований  Федерального закона «Об энергосбережении и о повышении  энергетической эффективности и о внесении изменений в  отдельные законодательные акты Российской Федерации» от </w:t>
      </w:r>
      <w:r w:rsidR="005A02DB">
        <w:t xml:space="preserve"> </w:t>
      </w:r>
      <w:r w:rsidR="005A02DB" w:rsidRPr="005A02DB">
        <w:t>23.11.2009г. №</w:t>
      </w:r>
      <w:r w:rsidR="004234EB">
        <w:t xml:space="preserve"> </w:t>
      </w:r>
      <w:r w:rsidR="005A02DB" w:rsidRPr="005A02DB">
        <w:t>261-ФЗ</w:t>
      </w:r>
      <w:r w:rsidR="005A02DB" w:rsidRPr="005A02DB">
        <w:cr/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основных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14A57" w:rsidRDefault="0098214C" w:rsidP="004234EB">
      <w:pPr>
        <w:widowControl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Дости</w:t>
      </w:r>
      <w:r w:rsidR="00C14A57">
        <w:rPr>
          <w:color w:val="000000"/>
          <w:szCs w:val="28"/>
        </w:rPr>
        <w:t xml:space="preserve">гнуты следующие </w:t>
      </w:r>
      <w:r w:rsidR="00434E22" w:rsidRPr="00B41055">
        <w:rPr>
          <w:color w:val="000000"/>
          <w:szCs w:val="28"/>
        </w:rPr>
        <w:t xml:space="preserve"> результат</w:t>
      </w:r>
      <w:r w:rsidR="00C14A57">
        <w:rPr>
          <w:color w:val="000000"/>
          <w:szCs w:val="28"/>
        </w:rPr>
        <w:t>ы</w:t>
      </w:r>
      <w:r w:rsidR="00434E22" w:rsidRPr="00B41055">
        <w:rPr>
          <w:color w:val="000000"/>
          <w:szCs w:val="28"/>
        </w:rPr>
        <w:t xml:space="preserve"> по итогам 20</w:t>
      </w:r>
      <w:r w:rsidR="00F77806">
        <w:rPr>
          <w:color w:val="000000"/>
          <w:szCs w:val="28"/>
        </w:rPr>
        <w:t>2</w:t>
      </w:r>
      <w:r w:rsidR="00EF2D23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</w:t>
      </w:r>
      <w:r w:rsidR="00C14A57">
        <w:rPr>
          <w:color w:val="000000"/>
          <w:szCs w:val="28"/>
        </w:rPr>
        <w:t xml:space="preserve"> :</w:t>
      </w:r>
    </w:p>
    <w:p w:rsidR="009E724B" w:rsidRPr="009E724B" w:rsidRDefault="00C14A57" w:rsidP="004234EB">
      <w:pPr>
        <w:widowControl w:val="0"/>
        <w:ind w:firstLine="709"/>
      </w:pPr>
      <w:r>
        <w:rPr>
          <w:color w:val="000000"/>
          <w:szCs w:val="28"/>
        </w:rPr>
        <w:t>-</w:t>
      </w:r>
      <w:r w:rsidR="009E724B">
        <w:rPr>
          <w:color w:val="000000"/>
          <w:szCs w:val="28"/>
        </w:rPr>
        <w:t xml:space="preserve">    </w:t>
      </w:r>
      <w:r w:rsidR="009E724B" w:rsidRPr="009E724B">
        <w:rPr>
          <w:color w:val="000000"/>
        </w:rPr>
        <w:t>д</w:t>
      </w:r>
      <w:r w:rsidR="009E724B" w:rsidRPr="009E724B">
        <w:t>оля объема отпуска энергоресурсов по приборам учета – 100% ;</w:t>
      </w:r>
    </w:p>
    <w:p w:rsidR="00434E22" w:rsidRPr="009E724B" w:rsidRDefault="009E724B" w:rsidP="004234EB">
      <w:pPr>
        <w:widowControl w:val="0"/>
        <w:ind w:firstLine="709"/>
      </w:pPr>
      <w:r w:rsidRPr="009E724B">
        <w:t xml:space="preserve">- </w:t>
      </w:r>
      <w:r>
        <w:rPr>
          <w:color w:val="000000"/>
        </w:rPr>
        <w:t xml:space="preserve">  с</w:t>
      </w:r>
      <w:r w:rsidRPr="009E724B">
        <w:t xml:space="preserve">нижение объемов потребления энергоресурсов до плановых   </w:t>
      </w:r>
      <w:r w:rsidR="00F8122F">
        <w:t>2</w:t>
      </w:r>
      <w:r w:rsidRPr="009E724B">
        <w:t>% в 20</w:t>
      </w:r>
      <w:r w:rsidR="00F77806">
        <w:t>2</w:t>
      </w:r>
      <w:r w:rsidR="00EF2D23">
        <w:t>3</w:t>
      </w:r>
      <w:r w:rsidRPr="009E724B">
        <w:t xml:space="preserve"> году в сравнении с 20</w:t>
      </w:r>
      <w:r w:rsidR="004234EB">
        <w:t>2</w:t>
      </w:r>
      <w:r w:rsidR="00F8122F">
        <w:t>2</w:t>
      </w:r>
      <w:r w:rsidRPr="009E724B">
        <w:t xml:space="preserve"> годом;</w:t>
      </w:r>
    </w:p>
    <w:p w:rsidR="009E724B" w:rsidRDefault="009E724B" w:rsidP="004234EB">
      <w:pPr>
        <w:widowControl w:val="0"/>
        <w:ind w:firstLine="709"/>
      </w:pPr>
      <w:r w:rsidRPr="009E724B">
        <w:t>- проведение энергетич</w:t>
      </w:r>
      <w:r>
        <w:t>еских обследований – не проводились;</w:t>
      </w:r>
    </w:p>
    <w:p w:rsidR="009E724B" w:rsidRPr="009E724B" w:rsidRDefault="009E724B" w:rsidP="004234EB">
      <w:pPr>
        <w:widowControl w:val="0"/>
        <w:ind w:firstLine="709"/>
        <w:rPr>
          <w:highlight w:val="yellow"/>
        </w:rPr>
      </w:pPr>
      <w:r>
        <w:t xml:space="preserve">- достигнута </w:t>
      </w:r>
      <w:r w:rsidR="004234EB">
        <w:t>доля расходов бюджета на</w:t>
      </w:r>
      <w:r w:rsidRPr="009E724B">
        <w:t xml:space="preserve"> обеспечение энергетическими  ресурсами бюджетных учреждений</w:t>
      </w:r>
      <w:r w:rsidR="00384B15">
        <w:t xml:space="preserve"> – </w:t>
      </w:r>
      <w:r w:rsidR="00EF2D23">
        <w:t>1</w:t>
      </w:r>
      <w:r w:rsidR="004234EB">
        <w:t>,</w:t>
      </w:r>
      <w:r w:rsidR="00EF2D23">
        <w:t>09</w:t>
      </w:r>
      <w:r w:rsidR="00384B15">
        <w:t xml:space="preserve"> %</w:t>
      </w:r>
    </w:p>
    <w:p w:rsidR="00434E22" w:rsidRPr="009E724B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2F6280" w:rsidRPr="003A3541" w:rsidRDefault="002F6280" w:rsidP="002F628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Основным фактором, повлиявшим на ход реализац</w:t>
      </w:r>
      <w:r w:rsidR="00F77806">
        <w:rPr>
          <w:lang w:eastAsia="en-US"/>
        </w:rPr>
        <w:t>ии муниципальной программы в 202</w:t>
      </w:r>
      <w:r w:rsidR="00F8122F">
        <w:rPr>
          <w:lang w:eastAsia="en-US"/>
        </w:rPr>
        <w:t>3</w:t>
      </w:r>
      <w:r>
        <w:rPr>
          <w:lang w:eastAsia="en-US"/>
        </w:rPr>
        <w:t xml:space="preserve"> году, является</w:t>
      </w:r>
      <w:r w:rsidR="00384B15">
        <w:rPr>
          <w:lang w:eastAsia="en-US"/>
        </w:rPr>
        <w:t xml:space="preserve"> то, что было отлажено четко</w:t>
      </w:r>
      <w:r w:rsidR="00B05AB1">
        <w:rPr>
          <w:lang w:eastAsia="en-US"/>
        </w:rPr>
        <w:t xml:space="preserve">е </w:t>
      </w:r>
      <w:r w:rsidR="00384B15">
        <w:rPr>
          <w:lang w:eastAsia="en-US"/>
        </w:rPr>
        <w:t xml:space="preserve"> финан</w:t>
      </w:r>
      <w:r w:rsidR="004234EB">
        <w:rPr>
          <w:lang w:eastAsia="en-US"/>
        </w:rPr>
        <w:t>сирование из областного бюджета</w:t>
      </w:r>
      <w:r>
        <w:rPr>
          <w:lang w:eastAsia="en-US"/>
        </w:rPr>
        <w:t>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Pr="00F77806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</w:p>
    <w:p w:rsidR="002F6280" w:rsidRPr="004234EB" w:rsidRDefault="002F6280" w:rsidP="002F628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34EB">
        <w:rPr>
          <w:color w:val="000000" w:themeColor="text1"/>
        </w:rPr>
        <w:t>Объем средств на реализацию муниципальной программы в 2</w:t>
      </w:r>
      <w:r w:rsidR="00F77806" w:rsidRPr="004234EB">
        <w:rPr>
          <w:color w:val="000000" w:themeColor="text1"/>
        </w:rPr>
        <w:t>02</w:t>
      </w:r>
      <w:r w:rsidR="00F8122F">
        <w:rPr>
          <w:color w:val="000000" w:themeColor="text1"/>
        </w:rPr>
        <w:t>3</w:t>
      </w:r>
      <w:r w:rsidRPr="004234EB">
        <w:rPr>
          <w:color w:val="000000" w:themeColor="text1"/>
        </w:rPr>
        <w:t xml:space="preserve"> году по плану составил </w:t>
      </w:r>
      <w:r w:rsidR="00F8122F">
        <w:rPr>
          <w:color w:val="000000" w:themeColor="text1"/>
        </w:rPr>
        <w:t>104,614</w:t>
      </w:r>
      <w:r w:rsidR="00384B15" w:rsidRPr="004234EB">
        <w:rPr>
          <w:color w:val="000000" w:themeColor="text1"/>
        </w:rPr>
        <w:t xml:space="preserve"> </w:t>
      </w:r>
      <w:r w:rsidRPr="004234EB">
        <w:rPr>
          <w:color w:val="000000" w:themeColor="text1"/>
        </w:rPr>
        <w:t xml:space="preserve"> тыс. руб., израсходовано </w:t>
      </w:r>
      <w:r w:rsidR="00F8122F">
        <w:rPr>
          <w:color w:val="000000" w:themeColor="text1"/>
        </w:rPr>
        <w:t>104,614</w:t>
      </w:r>
      <w:r w:rsidR="00384B15" w:rsidRPr="004234EB">
        <w:rPr>
          <w:color w:val="000000" w:themeColor="text1"/>
        </w:rPr>
        <w:t xml:space="preserve"> </w:t>
      </w:r>
      <w:r w:rsidRPr="004234EB">
        <w:rPr>
          <w:color w:val="000000" w:themeColor="text1"/>
        </w:rPr>
        <w:t xml:space="preserve"> тыс. руб. (100 %); в том числе за счет средств областного бюджета </w:t>
      </w:r>
      <w:r w:rsidR="00384B15" w:rsidRPr="004234EB">
        <w:rPr>
          <w:color w:val="000000" w:themeColor="text1"/>
        </w:rPr>
        <w:t>план –</w:t>
      </w:r>
      <w:r w:rsidR="00F8122F">
        <w:rPr>
          <w:color w:val="000000" w:themeColor="text1"/>
        </w:rPr>
        <w:t>104,614</w:t>
      </w:r>
      <w:r w:rsidR="00F8122F" w:rsidRPr="004234EB">
        <w:rPr>
          <w:color w:val="000000" w:themeColor="text1"/>
        </w:rPr>
        <w:t xml:space="preserve">  </w:t>
      </w:r>
      <w:r w:rsidRPr="004234EB">
        <w:rPr>
          <w:color w:val="000000" w:themeColor="text1"/>
        </w:rPr>
        <w:t>тыс. руб.</w:t>
      </w:r>
      <w:r w:rsidR="004234EB" w:rsidRPr="004234EB">
        <w:rPr>
          <w:color w:val="000000" w:themeColor="text1"/>
        </w:rPr>
        <w:t xml:space="preserve">, факт – </w:t>
      </w:r>
      <w:r w:rsidR="00F8122F">
        <w:rPr>
          <w:color w:val="000000" w:themeColor="text1"/>
        </w:rPr>
        <w:t>104,614</w:t>
      </w:r>
      <w:r w:rsidR="00F8122F" w:rsidRPr="004234EB">
        <w:rPr>
          <w:color w:val="000000" w:themeColor="text1"/>
        </w:rPr>
        <w:t xml:space="preserve">  </w:t>
      </w:r>
      <w:r w:rsidR="004234EB" w:rsidRPr="004234EB">
        <w:rPr>
          <w:color w:val="000000" w:themeColor="text1"/>
        </w:rPr>
        <w:t>тыс.рублей</w:t>
      </w:r>
      <w:r w:rsidR="004A1932" w:rsidRPr="004234EB">
        <w:rPr>
          <w:color w:val="000000" w:themeColor="text1"/>
        </w:rPr>
        <w:t xml:space="preserve"> (Приложение №1)</w:t>
      </w:r>
      <w:r w:rsidR="004234EB" w:rsidRPr="004234EB">
        <w:rPr>
          <w:color w:val="000000" w:themeColor="text1"/>
        </w:rPr>
        <w:t>.</w:t>
      </w:r>
    </w:p>
    <w:p w:rsidR="002F6280" w:rsidRPr="004234EB" w:rsidRDefault="002F6280" w:rsidP="00E5143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34EB">
        <w:rPr>
          <w:rFonts w:eastAsia="Arial Unicode MS" w:cs="Tahoma"/>
          <w:color w:val="000000" w:themeColor="text1"/>
          <w:kern w:val="1"/>
        </w:rPr>
        <w:t>По мероприятию   «</w:t>
      </w:r>
      <w:r w:rsidR="00384B15" w:rsidRPr="004234EB">
        <w:rPr>
          <w:color w:val="000000" w:themeColor="text1"/>
        </w:rPr>
        <w:t>Повышение энергетической  эффективности  экономики Воронежской области и сокращение энергетичес</w:t>
      </w:r>
      <w:r w:rsidR="00934FCE">
        <w:rPr>
          <w:color w:val="000000" w:themeColor="text1"/>
        </w:rPr>
        <w:t>ких издержек в бюджетном секторе</w:t>
      </w:r>
      <w:r w:rsidRPr="004234EB">
        <w:rPr>
          <w:color w:val="000000" w:themeColor="text1"/>
        </w:rPr>
        <w:t>» план –</w:t>
      </w:r>
      <w:r w:rsidR="00F8122F">
        <w:rPr>
          <w:color w:val="000000" w:themeColor="text1"/>
        </w:rPr>
        <w:t>104,614</w:t>
      </w:r>
      <w:r w:rsidR="00F8122F" w:rsidRPr="004234EB">
        <w:rPr>
          <w:color w:val="000000" w:themeColor="text1"/>
        </w:rPr>
        <w:t xml:space="preserve">  </w:t>
      </w:r>
      <w:r w:rsidR="00384B15" w:rsidRPr="004234EB">
        <w:rPr>
          <w:color w:val="000000" w:themeColor="text1"/>
        </w:rPr>
        <w:t xml:space="preserve">тыс. руб., израсходовано </w:t>
      </w:r>
      <w:r w:rsidR="00F8122F">
        <w:rPr>
          <w:color w:val="000000" w:themeColor="text1"/>
        </w:rPr>
        <w:t>104,614</w:t>
      </w:r>
      <w:r w:rsidR="00F8122F" w:rsidRPr="004234EB">
        <w:rPr>
          <w:color w:val="000000" w:themeColor="text1"/>
        </w:rPr>
        <w:t xml:space="preserve">  </w:t>
      </w:r>
      <w:r w:rsidR="00384B15" w:rsidRPr="004234EB">
        <w:rPr>
          <w:color w:val="000000" w:themeColor="text1"/>
        </w:rPr>
        <w:t>тыс. руб. (100 %); в том числе за счет средств областного бюджета план –</w:t>
      </w:r>
      <w:r w:rsidR="00F8122F">
        <w:rPr>
          <w:color w:val="000000" w:themeColor="text1"/>
        </w:rPr>
        <w:t>104,614</w:t>
      </w:r>
      <w:r w:rsidR="00F8122F" w:rsidRPr="004234EB">
        <w:rPr>
          <w:color w:val="000000" w:themeColor="text1"/>
        </w:rPr>
        <w:t xml:space="preserve">  </w:t>
      </w:r>
      <w:r w:rsidR="00384B15" w:rsidRPr="004234EB">
        <w:rPr>
          <w:color w:val="000000" w:themeColor="text1"/>
        </w:rPr>
        <w:t>тыс. руб</w:t>
      </w:r>
      <w:r w:rsidRPr="004234EB">
        <w:rPr>
          <w:color w:val="000000" w:themeColor="text1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934FCE" w:rsidRPr="004234EB" w:rsidRDefault="00934FCE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 муниципальной программы за 2</w:t>
      </w:r>
      <w:r w:rsidR="00B03711">
        <w:rPr>
          <w:b/>
          <w:color w:val="000000"/>
        </w:rPr>
        <w:t>0</w:t>
      </w:r>
      <w:r w:rsidR="004234EB">
        <w:rPr>
          <w:b/>
          <w:color w:val="000000"/>
        </w:rPr>
        <w:t>2</w:t>
      </w:r>
      <w:r w:rsidR="00A708C1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05AB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3D20">
        <w:rPr>
          <w:color w:val="000000"/>
        </w:rPr>
        <w:t>Для успешной реализации муниципальной программы, подпрограм</w:t>
      </w:r>
      <w:r w:rsidR="00F77806">
        <w:rPr>
          <w:color w:val="000000"/>
        </w:rPr>
        <w:t>м муниципальной программы в 202</w:t>
      </w:r>
      <w:r w:rsidR="00F8122F">
        <w:rPr>
          <w:color w:val="000000"/>
        </w:rPr>
        <w:t>3</w:t>
      </w:r>
      <w:r w:rsidRPr="004F3D20">
        <w:rPr>
          <w:color w:val="000000"/>
        </w:rPr>
        <w:t xml:space="preserve"> году было зап</w:t>
      </w:r>
      <w:r w:rsidR="002F6280">
        <w:rPr>
          <w:color w:val="000000"/>
        </w:rPr>
        <w:t xml:space="preserve">ланировано достижение </w:t>
      </w:r>
      <w:r w:rsidR="00C734A6">
        <w:rPr>
          <w:color w:val="000000"/>
        </w:rPr>
        <w:t>значений показателей</w:t>
      </w:r>
      <w:r w:rsidR="00B05AB1">
        <w:rPr>
          <w:color w:val="000000"/>
        </w:rPr>
        <w:t xml:space="preserve">. </w:t>
      </w:r>
      <w:r w:rsidR="004A1932">
        <w:rPr>
          <w:color w:val="000000"/>
        </w:rPr>
        <w:t>(Приложение №2)</w:t>
      </w:r>
    </w:p>
    <w:p w:rsidR="00B03711" w:rsidRDefault="00B03711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Достигнуты следующие результаты:</w:t>
      </w:r>
    </w:p>
    <w:p w:rsidR="00384B15" w:rsidRPr="00384B15" w:rsidRDefault="00384B15" w:rsidP="00384B15">
      <w:pPr>
        <w:ind w:right="175"/>
        <w:jc w:val="both"/>
      </w:pPr>
      <w:r w:rsidRPr="00384B15">
        <w:t xml:space="preserve">1.Обеспечена экономия энергоресурсов за период реализации программы.                                  </w:t>
      </w:r>
    </w:p>
    <w:p w:rsidR="00384B15" w:rsidRPr="00384B15" w:rsidRDefault="00384B15" w:rsidP="00384B15">
      <w:pPr>
        <w:ind w:right="175"/>
        <w:jc w:val="both"/>
      </w:pPr>
      <w:r w:rsidRPr="00384B15">
        <w:t>2. Снижены затрат</w:t>
      </w:r>
      <w:r w:rsidR="00B05AB1">
        <w:t>ы</w:t>
      </w:r>
      <w:r w:rsidRPr="00384B15">
        <w:t xml:space="preserve"> местного бюджета на оплату коммунальных ресурсов.                </w:t>
      </w:r>
    </w:p>
    <w:p w:rsidR="00095217" w:rsidRPr="00384B15" w:rsidRDefault="00384B15" w:rsidP="00384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4B15">
        <w:rPr>
          <w:rFonts w:ascii="Times New Roman" w:hAnsi="Times New Roman" w:cs="Times New Roman"/>
          <w:sz w:val="24"/>
          <w:szCs w:val="24"/>
        </w:rPr>
        <w:t>3. Произведен полный переход на приборный учет при расчетах с организациями коммунального комплекса.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E04DE">
        <w:rPr>
          <w:rFonts w:eastAsia="SimSun" w:cs="Mangal"/>
          <w:kern w:val="3"/>
          <w:lang w:eastAsia="zh-CN" w:bidi="hi-IN"/>
        </w:rPr>
        <w:t xml:space="preserve">Старомеловатского </w:t>
      </w:r>
      <w:r w:rsidRPr="005979F9">
        <w:rPr>
          <w:rFonts w:eastAsia="SimSun" w:cs="Mangal"/>
          <w:kern w:val="3"/>
          <w:lang w:eastAsia="zh-CN" w:bidi="hi-IN"/>
        </w:rPr>
        <w:t xml:space="preserve">сельского поселения </w:t>
      </w:r>
      <w:r w:rsidR="00EE04DE">
        <w:rPr>
          <w:rFonts w:eastAsia="SimSun" w:cs="Mangal"/>
          <w:kern w:val="3"/>
          <w:lang w:eastAsia="zh-CN" w:bidi="hi-IN"/>
        </w:rPr>
        <w:t xml:space="preserve">от </w:t>
      </w:r>
      <w:r w:rsidR="00EE04DE" w:rsidRPr="005656C4">
        <w:t>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</w:t>
      </w:r>
      <w:r w:rsidR="00EE04DE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</w:t>
      </w:r>
      <w:r w:rsidR="00095217">
        <w:rPr>
          <w:rFonts w:eastAsia="SimSun" w:cs="Mangal"/>
          <w:kern w:val="3"/>
          <w:lang w:eastAsia="zh-CN" w:bidi="hi-IN"/>
        </w:rPr>
        <w:t xml:space="preserve"> </w:t>
      </w:r>
      <w:r w:rsidR="00B03711">
        <w:rPr>
          <w:rFonts w:eastAsia="SimSun" w:cs="Mangal"/>
          <w:kern w:val="3"/>
          <w:lang w:eastAsia="zh-CN" w:bidi="hi-IN"/>
        </w:rPr>
        <w:t xml:space="preserve"> (Приложение 3</w:t>
      </w:r>
      <w:r w:rsidR="001F4ED1">
        <w:rPr>
          <w:rFonts w:eastAsia="SimSun" w:cs="Mangal"/>
          <w:kern w:val="3"/>
          <w:lang w:eastAsia="zh-CN" w:bidi="hi-IN"/>
        </w:rPr>
        <w:t>)</w:t>
      </w:r>
      <w:r w:rsidR="00C734A6">
        <w:rPr>
          <w:rFonts w:eastAsia="SimSun" w:cs="Mangal"/>
          <w:kern w:val="3"/>
          <w:lang w:eastAsia="zh-CN" w:bidi="hi-IN"/>
        </w:rPr>
        <w:t>.</w:t>
      </w:r>
    </w:p>
    <w:p w:rsidR="00095217" w:rsidRPr="0009303C" w:rsidRDefault="00095217" w:rsidP="0009521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highlight w:val="yellow"/>
        </w:rPr>
      </w:pPr>
      <w:r w:rsidRPr="0009303C">
        <w:t>В ходе проведения оценки достижения запланированных значений показателей муниципальной программы за 20</w:t>
      </w:r>
      <w:r w:rsidR="00F77806">
        <w:t>2</w:t>
      </w:r>
      <w:r w:rsidR="00F8122F">
        <w:t>3</w:t>
      </w:r>
      <w:r w:rsidRPr="0009303C">
        <w:t xml:space="preserve"> год установлено следующее:</w:t>
      </w:r>
    </w:p>
    <w:p w:rsidR="00095217" w:rsidRPr="00507214" w:rsidRDefault="00384B15" w:rsidP="00095217">
      <w:pPr>
        <w:autoSpaceDE w:val="0"/>
        <w:autoSpaceDN w:val="0"/>
        <w:adjustRightInd w:val="0"/>
        <w:ind w:firstLine="709"/>
        <w:jc w:val="both"/>
        <w:rPr>
          <w:rFonts w:eastAsia="SimSun" w:cs="Mangal"/>
          <w:color w:val="000000" w:themeColor="text1"/>
          <w:kern w:val="3"/>
          <w:lang w:eastAsia="zh-CN" w:bidi="hi-IN"/>
        </w:rPr>
      </w:pPr>
      <w:r w:rsidRPr="00507214">
        <w:rPr>
          <w:rFonts w:eastAsia="SimSun" w:cs="Mangal"/>
          <w:color w:val="000000" w:themeColor="text1"/>
          <w:kern w:val="3"/>
          <w:lang w:eastAsia="zh-CN" w:bidi="hi-IN"/>
        </w:rPr>
        <w:t xml:space="preserve">из </w:t>
      </w:r>
      <w:r w:rsidR="00C734A6" w:rsidRPr="00507214">
        <w:rPr>
          <w:rFonts w:eastAsia="SimSun" w:cs="Mangal"/>
          <w:color w:val="000000" w:themeColor="text1"/>
          <w:kern w:val="3"/>
          <w:lang w:eastAsia="zh-CN" w:bidi="hi-IN"/>
        </w:rPr>
        <w:t>2</w:t>
      </w:r>
      <w:r w:rsidR="00095217" w:rsidRPr="00507214">
        <w:rPr>
          <w:rFonts w:eastAsia="SimSun" w:cs="Mangal"/>
          <w:color w:val="000000" w:themeColor="text1"/>
          <w:kern w:val="3"/>
          <w:lang w:eastAsia="zh-CN" w:bidi="hi-IN"/>
        </w:rPr>
        <w:t xml:space="preserve"> показателей (индикаторов) </w:t>
      </w:r>
      <w:r w:rsidR="00095217" w:rsidRPr="00507214">
        <w:rPr>
          <w:bCs/>
          <w:color w:val="000000" w:themeColor="text1"/>
        </w:rPr>
        <w:t>муниципальной</w:t>
      </w:r>
      <w:r w:rsidR="00095217" w:rsidRPr="00507214">
        <w:rPr>
          <w:rFonts w:eastAsia="SimSun" w:cs="Mangal"/>
          <w:color w:val="000000" w:themeColor="text1"/>
          <w:kern w:val="3"/>
          <w:lang w:eastAsia="zh-CN" w:bidi="hi-IN"/>
        </w:rPr>
        <w:t xml:space="preserve"> программы,</w:t>
      </w:r>
      <w:r w:rsidR="005D10AC" w:rsidRPr="00507214">
        <w:rPr>
          <w:rFonts w:eastAsia="SimSun" w:cs="Mangal"/>
          <w:color w:val="000000" w:themeColor="text1"/>
          <w:kern w:val="3"/>
          <w:lang w:eastAsia="zh-CN" w:bidi="hi-IN"/>
        </w:rPr>
        <w:t xml:space="preserve"> </w:t>
      </w:r>
      <w:r w:rsidR="00095217" w:rsidRPr="00507214">
        <w:rPr>
          <w:rFonts w:eastAsia="SimSun" w:cs="Mangal"/>
          <w:color w:val="000000" w:themeColor="text1"/>
          <w:kern w:val="3"/>
          <w:lang w:eastAsia="zh-CN" w:bidi="hi-IN"/>
        </w:rPr>
        <w:t>достиг</w:t>
      </w:r>
      <w:r w:rsidR="00B05AB1" w:rsidRPr="00507214">
        <w:rPr>
          <w:rFonts w:eastAsia="SimSun" w:cs="Mangal"/>
          <w:color w:val="000000" w:themeColor="text1"/>
          <w:kern w:val="3"/>
          <w:lang w:eastAsia="zh-CN" w:bidi="hi-IN"/>
        </w:rPr>
        <w:t xml:space="preserve">нуты запланированные результаты </w:t>
      </w:r>
      <w:r w:rsidR="00095217" w:rsidRPr="00507214">
        <w:rPr>
          <w:rFonts w:eastAsia="SimSun" w:cs="Mangal"/>
          <w:color w:val="000000" w:themeColor="text1"/>
          <w:kern w:val="3"/>
          <w:lang w:eastAsia="zh-CN" w:bidi="hi-IN"/>
        </w:rPr>
        <w:t xml:space="preserve">по </w:t>
      </w:r>
      <w:r w:rsidR="00C734A6" w:rsidRPr="00507214">
        <w:rPr>
          <w:rFonts w:eastAsia="SimSun" w:cs="Mangal"/>
          <w:color w:val="000000" w:themeColor="text1"/>
          <w:kern w:val="3"/>
          <w:lang w:eastAsia="zh-CN" w:bidi="hi-IN"/>
        </w:rPr>
        <w:t>1</w:t>
      </w:r>
      <w:r w:rsidRPr="00507214">
        <w:rPr>
          <w:rFonts w:eastAsia="SimSun" w:cs="Mangal"/>
          <w:color w:val="000000" w:themeColor="text1"/>
          <w:kern w:val="3"/>
          <w:lang w:eastAsia="zh-CN" w:bidi="hi-IN"/>
        </w:rPr>
        <w:t xml:space="preserve"> </w:t>
      </w:r>
      <w:r w:rsidR="00095217" w:rsidRPr="00507214">
        <w:rPr>
          <w:rFonts w:eastAsia="SimSun" w:cs="Mangal"/>
          <w:color w:val="000000" w:themeColor="text1"/>
          <w:kern w:val="3"/>
          <w:lang w:eastAsia="zh-CN" w:bidi="hi-IN"/>
        </w:rPr>
        <w:t>показател</w:t>
      </w:r>
      <w:r w:rsidR="00C734A6" w:rsidRPr="00507214">
        <w:rPr>
          <w:rFonts w:eastAsia="SimSun" w:cs="Mangal"/>
          <w:color w:val="000000" w:themeColor="text1"/>
          <w:kern w:val="3"/>
          <w:lang w:eastAsia="zh-CN" w:bidi="hi-IN"/>
        </w:rPr>
        <w:t>ю</w:t>
      </w:r>
      <w:r w:rsidR="005D10AC" w:rsidRPr="00507214">
        <w:rPr>
          <w:rFonts w:eastAsia="SimSun" w:cs="Mangal"/>
          <w:color w:val="000000" w:themeColor="text1"/>
          <w:kern w:val="3"/>
          <w:lang w:eastAsia="zh-CN" w:bidi="hi-IN"/>
        </w:rPr>
        <w:t>.</w:t>
      </w:r>
      <w:r w:rsidR="00C734A6" w:rsidRPr="00507214">
        <w:rPr>
          <w:rFonts w:eastAsia="SimSun" w:cs="Mangal"/>
          <w:color w:val="000000" w:themeColor="text1"/>
          <w:kern w:val="3"/>
          <w:lang w:eastAsia="zh-CN" w:bidi="hi-IN"/>
        </w:rPr>
        <w:t xml:space="preserve"> </w:t>
      </w:r>
      <w:r w:rsidR="005D10AC" w:rsidRPr="00507214">
        <w:rPr>
          <w:rFonts w:eastAsia="SimSun" w:cs="Mangal"/>
          <w:color w:val="000000" w:themeColor="text1"/>
          <w:kern w:val="3"/>
          <w:lang w:eastAsia="zh-CN" w:bidi="hi-IN"/>
        </w:rPr>
        <w:t>По 1 показателю мер</w:t>
      </w:r>
      <w:r w:rsidRPr="00507214">
        <w:rPr>
          <w:rFonts w:eastAsia="SimSun" w:cs="Mangal"/>
          <w:color w:val="000000" w:themeColor="text1"/>
          <w:kern w:val="3"/>
          <w:lang w:eastAsia="zh-CN" w:bidi="hi-IN"/>
        </w:rPr>
        <w:t>оприятия не были запланированы .</w:t>
      </w:r>
    </w:p>
    <w:p w:rsidR="00095217" w:rsidRPr="00507214" w:rsidRDefault="00095217" w:rsidP="00095217">
      <w:pPr>
        <w:ind w:firstLine="709"/>
        <w:jc w:val="both"/>
        <w:rPr>
          <w:color w:val="000000" w:themeColor="text1"/>
        </w:rPr>
      </w:pPr>
      <w:r w:rsidRPr="00507214">
        <w:rPr>
          <w:color w:val="000000" w:themeColor="text1"/>
        </w:rPr>
        <w:t>Информация о достигнутых значениях показателей (индикаторов) Программы и подпр</w:t>
      </w:r>
      <w:r w:rsidR="00507214" w:rsidRPr="00507214">
        <w:rPr>
          <w:color w:val="000000" w:themeColor="text1"/>
        </w:rPr>
        <w:t>ограмм отражены в Приложении № 2</w:t>
      </w:r>
      <w:r w:rsidRPr="00507214">
        <w:rPr>
          <w:color w:val="000000" w:themeColor="text1"/>
        </w:rPr>
        <w:t xml:space="preserve"> к настоящему отчету.</w:t>
      </w:r>
    </w:p>
    <w:p w:rsidR="00384B15" w:rsidRPr="00507214" w:rsidRDefault="00384B15" w:rsidP="00384B15">
      <w:pPr>
        <w:widowControl w:val="0"/>
        <w:jc w:val="both"/>
        <w:rPr>
          <w:color w:val="000000" w:themeColor="text1"/>
        </w:rPr>
      </w:pPr>
      <w:r w:rsidRPr="00507214">
        <w:rPr>
          <w:color w:val="000000" w:themeColor="text1"/>
          <w:szCs w:val="28"/>
        </w:rPr>
        <w:t xml:space="preserve">-    </w:t>
      </w:r>
      <w:r w:rsidRPr="00507214">
        <w:rPr>
          <w:color w:val="000000" w:themeColor="text1"/>
        </w:rPr>
        <w:t>доля объема отпуска энергоресурсов по приборам учета – 100% ;</w:t>
      </w:r>
    </w:p>
    <w:p w:rsidR="00384B15" w:rsidRPr="00507214" w:rsidRDefault="00384B15" w:rsidP="00384B15">
      <w:pPr>
        <w:widowControl w:val="0"/>
        <w:jc w:val="both"/>
        <w:rPr>
          <w:color w:val="000000" w:themeColor="text1"/>
        </w:rPr>
      </w:pPr>
      <w:r w:rsidRPr="00507214">
        <w:rPr>
          <w:color w:val="000000" w:themeColor="text1"/>
        </w:rPr>
        <w:t xml:space="preserve">-   снижение объемов потребления энергоресурсов до </w:t>
      </w:r>
      <w:r w:rsidR="00F77806" w:rsidRPr="00507214">
        <w:rPr>
          <w:color w:val="000000" w:themeColor="text1"/>
        </w:rPr>
        <w:t xml:space="preserve">плановых   </w:t>
      </w:r>
      <w:r w:rsidR="00F8122F">
        <w:rPr>
          <w:color w:val="000000" w:themeColor="text1"/>
        </w:rPr>
        <w:t>2</w:t>
      </w:r>
      <w:r w:rsidR="00F77806" w:rsidRPr="00507214">
        <w:rPr>
          <w:color w:val="000000" w:themeColor="text1"/>
        </w:rPr>
        <w:t>% в 202</w:t>
      </w:r>
      <w:r w:rsidR="00F8122F">
        <w:rPr>
          <w:color w:val="000000" w:themeColor="text1"/>
        </w:rPr>
        <w:t>3</w:t>
      </w:r>
      <w:r w:rsidR="00441D56">
        <w:rPr>
          <w:color w:val="000000" w:themeColor="text1"/>
        </w:rPr>
        <w:t xml:space="preserve"> </w:t>
      </w:r>
      <w:r w:rsidRPr="00507214">
        <w:rPr>
          <w:color w:val="000000" w:themeColor="text1"/>
        </w:rPr>
        <w:t>году в сравнении с 20</w:t>
      </w:r>
      <w:r w:rsidR="00507214" w:rsidRPr="00507214">
        <w:rPr>
          <w:color w:val="000000" w:themeColor="text1"/>
        </w:rPr>
        <w:t>2</w:t>
      </w:r>
      <w:r w:rsidR="00F8122F">
        <w:rPr>
          <w:color w:val="000000" w:themeColor="text1"/>
        </w:rPr>
        <w:t>2</w:t>
      </w:r>
      <w:r w:rsidRPr="00507214">
        <w:rPr>
          <w:color w:val="000000" w:themeColor="text1"/>
        </w:rPr>
        <w:t xml:space="preserve"> годом;</w:t>
      </w:r>
    </w:p>
    <w:p w:rsidR="00384B15" w:rsidRPr="00507214" w:rsidRDefault="00384B15" w:rsidP="00384B15">
      <w:pPr>
        <w:widowControl w:val="0"/>
        <w:jc w:val="both"/>
        <w:rPr>
          <w:color w:val="000000" w:themeColor="text1"/>
        </w:rPr>
      </w:pPr>
      <w:r w:rsidRPr="00507214">
        <w:rPr>
          <w:color w:val="000000" w:themeColor="text1"/>
        </w:rPr>
        <w:t>- проведение энергетических обследований – не проводились;</w:t>
      </w:r>
    </w:p>
    <w:p w:rsidR="00507214" w:rsidRPr="00507214" w:rsidRDefault="00384B15" w:rsidP="00507214">
      <w:pPr>
        <w:widowControl w:val="0"/>
        <w:ind w:firstLine="709"/>
        <w:rPr>
          <w:color w:val="000000" w:themeColor="text1"/>
          <w:highlight w:val="yellow"/>
        </w:rPr>
      </w:pPr>
      <w:r w:rsidRPr="00507214">
        <w:rPr>
          <w:color w:val="000000" w:themeColor="text1"/>
        </w:rPr>
        <w:t xml:space="preserve">- достигнута доля расходов бюджета на   обеспечение энергетическими  ресурсами бюджетных учреждений – </w:t>
      </w:r>
      <w:r w:rsidR="00F8122F">
        <w:rPr>
          <w:color w:val="000000" w:themeColor="text1"/>
        </w:rPr>
        <w:t>1</w:t>
      </w:r>
      <w:r w:rsidR="00507214" w:rsidRPr="00507214">
        <w:rPr>
          <w:color w:val="000000" w:themeColor="text1"/>
        </w:rPr>
        <w:t>,</w:t>
      </w:r>
      <w:r w:rsidR="00F8122F">
        <w:rPr>
          <w:color w:val="000000" w:themeColor="text1"/>
        </w:rPr>
        <w:t>09</w:t>
      </w:r>
      <w:r w:rsidR="00507214" w:rsidRPr="00507214">
        <w:rPr>
          <w:color w:val="000000" w:themeColor="text1"/>
        </w:rPr>
        <w:t xml:space="preserve"> %</w:t>
      </w:r>
    </w:p>
    <w:p w:rsidR="005D10AC" w:rsidRDefault="005D10AC" w:rsidP="005D10AC">
      <w:pPr>
        <w:widowControl w:val="0"/>
        <w:autoSpaceDE w:val="0"/>
        <w:autoSpaceDN w:val="0"/>
        <w:adjustRightInd w:val="0"/>
        <w:jc w:val="both"/>
      </w:pPr>
    </w:p>
    <w:p w:rsidR="005D10AC" w:rsidRDefault="005D10AC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5D10AC" w:rsidRDefault="005D10AC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D70AC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B0E51">
        <w:rPr>
          <w:b/>
          <w:color w:val="000000"/>
        </w:rPr>
        <w:t xml:space="preserve">Раздел </w:t>
      </w:r>
      <w:r w:rsidR="007F0728">
        <w:rPr>
          <w:b/>
          <w:color w:val="000000"/>
        </w:rPr>
        <w:t>7</w:t>
      </w:r>
      <w:r w:rsidRPr="006B0E51">
        <w:rPr>
          <w:b/>
          <w:color w:val="000000"/>
        </w:rPr>
        <w:t xml:space="preserve">. Предложения по дальнейшей реализации </w:t>
      </w:r>
      <w:r w:rsidR="00BD3D1F" w:rsidRPr="006B0E51">
        <w:rPr>
          <w:b/>
          <w:color w:val="000000"/>
        </w:rPr>
        <w:t>муниципальной программы</w:t>
      </w:r>
    </w:p>
    <w:p w:rsidR="00B7060E" w:rsidRPr="006B0E51" w:rsidRDefault="00B7060E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7060E" w:rsidRPr="00B7060E" w:rsidRDefault="00B7060E" w:rsidP="00B7060E">
      <w:pPr>
        <w:pStyle w:val="aff"/>
        <w:shd w:val="clear" w:color="auto" w:fill="FFFFFF"/>
        <w:spacing w:before="0" w:after="125"/>
        <w:jc w:val="both"/>
        <w:rPr>
          <w:color w:val="282828"/>
          <w:lang w:eastAsia="ru-RU"/>
        </w:rPr>
      </w:pPr>
      <w:r w:rsidRPr="00B7060E">
        <w:rPr>
          <w:color w:val="282828"/>
          <w:lang w:eastAsia="ru-RU"/>
        </w:rPr>
        <w:t>Программа энергосбережения и повышения энергетической эффективности на территории поселения представляет собой увязанный по задачам, ресурсам и срокам осуществления перечень мероприятий, направленный на повышение энергетической эффективности. Мероприятия Программы будут реализованы в последующие годы с учётом поступления в бюджет поселения необходимых денежных средств.</w:t>
      </w:r>
    </w:p>
    <w:p w:rsidR="00B7060E" w:rsidRPr="00B7060E" w:rsidRDefault="00B7060E" w:rsidP="00B7060E">
      <w:pPr>
        <w:shd w:val="clear" w:color="auto" w:fill="FFFFFF"/>
        <w:spacing w:after="125"/>
        <w:jc w:val="both"/>
        <w:rPr>
          <w:rFonts w:ascii="Arial" w:hAnsi="Arial" w:cs="Arial"/>
          <w:color w:val="282828"/>
          <w:sz w:val="23"/>
          <w:szCs w:val="23"/>
        </w:rPr>
      </w:pPr>
      <w:r w:rsidRPr="00B7060E">
        <w:rPr>
          <w:rFonts w:ascii="Arial" w:hAnsi="Arial" w:cs="Arial"/>
          <w:color w:val="282828"/>
          <w:sz w:val="23"/>
          <w:szCs w:val="23"/>
        </w:rPr>
        <w:t> </w:t>
      </w:r>
    </w:p>
    <w:p w:rsidR="00B7060E" w:rsidRDefault="00B7060E" w:rsidP="005D10AC">
      <w:pPr>
        <w:ind w:firstLine="720"/>
        <w:jc w:val="both"/>
      </w:pPr>
    </w:p>
    <w:p w:rsidR="00700F26" w:rsidRPr="001C0265" w:rsidRDefault="00700F26" w:rsidP="005D10AC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8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5D10AC" w:rsidRDefault="005D10AC" w:rsidP="005D10AC">
      <w:pPr>
        <w:rPr>
          <w:sz w:val="26"/>
          <w:szCs w:val="26"/>
        </w:rPr>
      </w:pPr>
    </w:p>
    <w:p w:rsidR="009A7DF6" w:rsidRDefault="009A7DF6" w:rsidP="009A7D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 </w:t>
      </w:r>
    </w:p>
    <w:p w:rsidR="009A7DF6" w:rsidRDefault="009A7DF6" w:rsidP="00C9091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к </w:t>
      </w:r>
      <w:r w:rsidR="00C90917">
        <w:rPr>
          <w:sz w:val="26"/>
          <w:szCs w:val="26"/>
        </w:rPr>
        <w:t>постановлению администрации</w:t>
      </w:r>
    </w:p>
    <w:p w:rsidR="009A7DF6" w:rsidRDefault="009A7DF6" w:rsidP="009A7DF6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Старомеловатского сельского поселения </w:t>
      </w:r>
    </w:p>
    <w:p w:rsidR="009A7DF6" w:rsidRDefault="009A7DF6" w:rsidP="009A7DF6">
      <w:pPr>
        <w:pStyle w:val="aff"/>
        <w:spacing w:before="0" w:after="0"/>
        <w:ind w:left="486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441D56">
        <w:rPr>
          <w:sz w:val="26"/>
          <w:szCs w:val="26"/>
        </w:rPr>
        <w:t xml:space="preserve"> </w:t>
      </w:r>
      <w:r w:rsidRPr="00AE322F">
        <w:rPr>
          <w:sz w:val="26"/>
          <w:szCs w:val="26"/>
        </w:rPr>
        <w:t xml:space="preserve"> </w:t>
      </w:r>
      <w:r w:rsidR="00A708C1">
        <w:rPr>
          <w:sz w:val="26"/>
          <w:szCs w:val="26"/>
        </w:rPr>
        <w:t>14</w:t>
      </w:r>
      <w:r w:rsidR="00F8122F">
        <w:rPr>
          <w:sz w:val="26"/>
          <w:szCs w:val="26"/>
        </w:rPr>
        <w:t xml:space="preserve"> </w:t>
      </w:r>
      <w:r w:rsidRPr="00AE322F">
        <w:rPr>
          <w:sz w:val="26"/>
          <w:szCs w:val="26"/>
        </w:rPr>
        <w:t>.</w:t>
      </w:r>
      <w:r w:rsidR="00441D56">
        <w:rPr>
          <w:sz w:val="26"/>
          <w:szCs w:val="26"/>
        </w:rPr>
        <w:t xml:space="preserve"> </w:t>
      </w:r>
      <w:r w:rsidR="00C46C85">
        <w:rPr>
          <w:sz w:val="26"/>
          <w:szCs w:val="26"/>
        </w:rPr>
        <w:t>02</w:t>
      </w:r>
      <w:r w:rsidR="00443791">
        <w:rPr>
          <w:sz w:val="26"/>
          <w:szCs w:val="26"/>
        </w:rPr>
        <w:t>.202</w:t>
      </w:r>
      <w:r w:rsidR="00F8122F">
        <w:rPr>
          <w:sz w:val="26"/>
          <w:szCs w:val="26"/>
        </w:rPr>
        <w:t>4</w:t>
      </w:r>
      <w:r w:rsidR="004437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года </w:t>
      </w:r>
      <w:r w:rsidRPr="00C37295">
        <w:rPr>
          <w:sz w:val="26"/>
          <w:szCs w:val="26"/>
        </w:rPr>
        <w:t>№</w:t>
      </w:r>
      <w:r w:rsidR="00A708C1">
        <w:rPr>
          <w:sz w:val="26"/>
          <w:szCs w:val="26"/>
        </w:rPr>
        <w:t>9</w:t>
      </w:r>
      <w:r w:rsidRPr="00C37295">
        <w:rPr>
          <w:sz w:val="26"/>
          <w:szCs w:val="26"/>
        </w:rPr>
        <w:t xml:space="preserve"> 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об использовании бюджетных ассигнований бюджета сельского поселения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реализацию муниципальной программы Старомеловатского сельского поселения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Петропавловского муниципального района Воронежской области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декабрь 20</w:t>
      </w:r>
      <w:r w:rsidR="00F77806">
        <w:rPr>
          <w:b/>
          <w:sz w:val="26"/>
          <w:szCs w:val="26"/>
        </w:rPr>
        <w:t>2</w:t>
      </w:r>
      <w:r w:rsidR="00F8122F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года</w:t>
      </w:r>
    </w:p>
    <w:p w:rsidR="00FD76CC" w:rsidRDefault="00FD76CC" w:rsidP="009A7DF6">
      <w:pPr>
        <w:jc w:val="center"/>
        <w:rPr>
          <w:b/>
          <w:sz w:val="26"/>
          <w:szCs w:val="26"/>
        </w:rPr>
      </w:pPr>
    </w:p>
    <w:p w:rsidR="00FD76CC" w:rsidRDefault="00FD76CC" w:rsidP="009A7DF6">
      <w:pPr>
        <w:jc w:val="center"/>
        <w:rPr>
          <w:b/>
          <w:sz w:val="26"/>
          <w:szCs w:val="26"/>
        </w:rPr>
      </w:pPr>
    </w:p>
    <w:p w:rsidR="00FD76CC" w:rsidRDefault="00FD76CC" w:rsidP="00FD76CC">
      <w:pPr>
        <w:jc w:val="center"/>
        <w:rPr>
          <w:rFonts w:ascii="Arial" w:hAnsi="Arial" w:cs="Arial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463"/>
        <w:gridCol w:w="655"/>
        <w:gridCol w:w="851"/>
        <w:gridCol w:w="1843"/>
        <w:gridCol w:w="708"/>
        <w:gridCol w:w="1418"/>
        <w:gridCol w:w="1276"/>
        <w:gridCol w:w="1134"/>
      </w:tblGrid>
      <w:tr w:rsidR="00FD76CC" w:rsidTr="00CA7371">
        <w:trPr>
          <w:trHeight w:val="90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6CC" w:rsidRDefault="00FD76CC" w:rsidP="00CA7371">
            <w:pPr>
              <w:jc w:val="center"/>
            </w:pPr>
            <w: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6CC" w:rsidRDefault="00FD76CC" w:rsidP="00CA7371">
            <w:pPr>
              <w:jc w:val="center"/>
            </w:pPr>
            <w: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6CC" w:rsidRDefault="00FD76CC" w:rsidP="00CA7371">
            <w:pPr>
              <w:jc w:val="right"/>
            </w:pPr>
            <w:r>
              <w:t>Код бюджетной классификации</w:t>
            </w:r>
          </w:p>
          <w:p w:rsidR="00FD76CC" w:rsidRDefault="00FD76CC" w:rsidP="00CA7371">
            <w:pPr>
              <w:jc w:val="right"/>
            </w:pPr>
          </w:p>
          <w:p w:rsidR="00FD76CC" w:rsidRDefault="00FD76CC" w:rsidP="00CA7371">
            <w:pPr>
              <w:jc w:val="right"/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C" w:rsidRDefault="00FD76CC" w:rsidP="00CA7371">
            <w:pPr>
              <w:jc w:val="center"/>
            </w:pPr>
            <w:r>
              <w:t>Расходы местного</w:t>
            </w:r>
          </w:p>
          <w:p w:rsidR="00FD76CC" w:rsidRDefault="00FD76CC" w:rsidP="00CA7371">
            <w:pPr>
              <w:jc w:val="center"/>
            </w:pPr>
            <w:r>
              <w:t xml:space="preserve">бюджета за отчетный год, </w:t>
            </w:r>
            <w:r>
              <w:br/>
              <w:t>тыс. руб.</w:t>
            </w:r>
          </w:p>
        </w:tc>
      </w:tr>
      <w:tr w:rsidR="00FD76CC" w:rsidTr="00B7060E">
        <w:trPr>
          <w:trHeight w:val="24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snapToGrid w:val="0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snapToGrid w:val="0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РзПз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лимит на год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кассовый план 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кассовое исполнение на отчетную дату</w:t>
            </w:r>
          </w:p>
          <w:p w:rsidR="00FD76CC" w:rsidRDefault="00FD76CC" w:rsidP="00CA7371">
            <w:pPr>
              <w:jc w:val="center"/>
            </w:pPr>
          </w:p>
        </w:tc>
      </w:tr>
      <w:tr w:rsidR="00FD76CC" w:rsidTr="00B7060E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jc w:val="center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Default="00FD76CC" w:rsidP="00CA7371">
            <w:pPr>
              <w:jc w:val="center"/>
            </w:pPr>
            <w: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Default="00FD76CC" w:rsidP="00CA7371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Default="00FD76CC" w:rsidP="00CA7371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Default="00FD76CC" w:rsidP="00CA7371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6CC" w:rsidRDefault="00FD76CC" w:rsidP="00CA7371">
            <w:pPr>
              <w:jc w:val="center"/>
            </w:pPr>
            <w:r>
              <w:t>10</w:t>
            </w:r>
          </w:p>
        </w:tc>
      </w:tr>
      <w:tr w:rsidR="00441D56" w:rsidTr="00B7060E">
        <w:trPr>
          <w:trHeight w:val="12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D56" w:rsidRDefault="00441D56" w:rsidP="00CA7371">
            <w:r>
              <w:t>МУНИЦИПАЛЬНАЯ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D56" w:rsidRPr="00B7060E" w:rsidRDefault="00441D56" w:rsidP="00441D56">
            <w:pPr>
              <w:jc w:val="both"/>
            </w:pPr>
            <w:r w:rsidRPr="00B7060E">
              <w:t>«Энергосбережение и повышение энергетической эффективности на территории Старомеловатского сельского поселения»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1D56" w:rsidRDefault="00441D56" w:rsidP="00CA7371">
            <w:pPr>
              <w:rPr>
                <w:bCs/>
              </w:rPr>
            </w:pPr>
            <w:r>
              <w:t>Администрация Старомеловатского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Pr="00143601" w:rsidRDefault="00441D56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</w:rPr>
            </w:pPr>
            <w:r w:rsidRPr="00143601">
              <w:rPr>
                <w:b/>
                <w:i/>
                <w:color w:val="000000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Pr="00143601" w:rsidRDefault="00441D56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</w:rPr>
            </w:pPr>
            <w:r w:rsidRPr="00143601">
              <w:rPr>
                <w:b/>
                <w:i/>
                <w:color w:val="000000"/>
              </w:rPr>
              <w:t>05</w:t>
            </w: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Pr="00143601" w:rsidRDefault="00441D56" w:rsidP="00B7060E">
            <w:pPr>
              <w:spacing w:before="100" w:beforeAutospacing="1" w:after="119"/>
              <w:jc w:val="center"/>
              <w:rPr>
                <w:b/>
                <w:i/>
                <w:color w:val="000000"/>
              </w:rPr>
            </w:pPr>
            <w:r w:rsidRPr="00143601">
              <w:rPr>
                <w:b/>
                <w:i/>
                <w:color w:val="000000"/>
              </w:rPr>
              <w:t>58120</w:t>
            </w:r>
            <w:r w:rsidRPr="00143601">
              <w:rPr>
                <w:b/>
                <w:i/>
                <w:color w:val="000000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Pr="00B7060E" w:rsidRDefault="00441D56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Pr="00482065" w:rsidRDefault="00F8122F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104,614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D56" w:rsidRDefault="00F8122F">
            <w:r>
              <w:rPr>
                <w:color w:val="000000" w:themeColor="text1"/>
              </w:rPr>
              <w:t>104,614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1D56" w:rsidRDefault="00F8122F">
            <w:r>
              <w:rPr>
                <w:color w:val="000000" w:themeColor="text1"/>
              </w:rPr>
              <w:t>104,614</w:t>
            </w:r>
          </w:p>
        </w:tc>
      </w:tr>
      <w:tr w:rsidR="00172D26" w:rsidTr="00B7060E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2D26" w:rsidRDefault="00172D26" w:rsidP="00CA7371">
            <w:r>
              <w:t xml:space="preserve"> Мероприятие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2D26" w:rsidRPr="00FD76CC" w:rsidRDefault="00172D26" w:rsidP="00172D26">
            <w:pPr>
              <w:pStyle w:val="ConsPlusNormal0"/>
            </w:pPr>
            <w:r w:rsidRPr="00143601">
              <w:t xml:space="preserve">Повышение энергетической  эффективности  </w:t>
            </w:r>
            <w:r w:rsidRPr="00143601">
              <w:lastRenderedPageBreak/>
              <w:t>экономики Воронежской области и сокращение энергетических изд</w:t>
            </w:r>
            <w:r>
              <w:t xml:space="preserve">ержек в бюджетном секторе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2D26" w:rsidRPr="00112EEE" w:rsidRDefault="00172D26" w:rsidP="00CA7371">
            <w:r w:rsidRPr="00112EEE">
              <w:lastRenderedPageBreak/>
              <w:t>Администрация Старомеловатского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2D26" w:rsidRPr="00143601" w:rsidRDefault="00172D26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</w:rPr>
            </w:pPr>
            <w:r w:rsidRPr="00143601">
              <w:rPr>
                <w:b/>
                <w:i/>
                <w:color w:val="000000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2D26" w:rsidRPr="00143601" w:rsidRDefault="00172D26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</w:rPr>
            </w:pPr>
            <w:r w:rsidRPr="00143601">
              <w:rPr>
                <w:b/>
                <w:i/>
                <w:color w:val="000000"/>
              </w:rPr>
              <w:t>05</w:t>
            </w:r>
            <w:r>
              <w:rPr>
                <w:b/>
                <w:i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2D26" w:rsidRPr="00143601" w:rsidRDefault="00172D26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</w:rPr>
            </w:pPr>
            <w:r w:rsidRPr="00143601">
              <w:rPr>
                <w:b/>
                <w:i/>
                <w:color w:val="000000"/>
              </w:rPr>
              <w:t>58120</w:t>
            </w:r>
            <w:r w:rsidRPr="00143601">
              <w:rPr>
                <w:b/>
                <w:i/>
                <w:color w:val="000000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2D26" w:rsidRPr="00B7060E" w:rsidRDefault="00172D26" w:rsidP="00CA7371">
            <w:pPr>
              <w:spacing w:before="100" w:beforeAutospacing="1" w:after="11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2D26" w:rsidRPr="00482065" w:rsidRDefault="00F8122F" w:rsidP="00AE79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104,614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2D26" w:rsidRDefault="00F8122F" w:rsidP="00AE7961">
            <w:r>
              <w:rPr>
                <w:color w:val="000000" w:themeColor="text1"/>
              </w:rPr>
              <w:t>104,614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2D26" w:rsidRDefault="00F8122F" w:rsidP="00AE7961">
            <w:r>
              <w:rPr>
                <w:color w:val="000000" w:themeColor="text1"/>
              </w:rPr>
              <w:t>104,614</w:t>
            </w:r>
          </w:p>
        </w:tc>
      </w:tr>
    </w:tbl>
    <w:p w:rsidR="00FD76CC" w:rsidRDefault="00FD76CC" w:rsidP="009A7DF6">
      <w:pPr>
        <w:jc w:val="center"/>
        <w:rPr>
          <w:b/>
          <w:sz w:val="26"/>
          <w:szCs w:val="26"/>
        </w:rPr>
      </w:pPr>
    </w:p>
    <w:p w:rsidR="00FD76CC" w:rsidRDefault="00FD76CC" w:rsidP="009A7DF6">
      <w:pPr>
        <w:jc w:val="center"/>
        <w:rPr>
          <w:b/>
          <w:sz w:val="26"/>
          <w:szCs w:val="26"/>
        </w:rPr>
      </w:pPr>
    </w:p>
    <w:p w:rsidR="00495C1F" w:rsidRDefault="00495C1F" w:rsidP="009A7DF6">
      <w:pPr>
        <w:jc w:val="center"/>
        <w:rPr>
          <w:b/>
          <w:sz w:val="26"/>
          <w:szCs w:val="26"/>
        </w:rPr>
      </w:pPr>
    </w:p>
    <w:p w:rsidR="00495C1F" w:rsidRPr="00823CD6" w:rsidRDefault="00495C1F" w:rsidP="009A7DF6">
      <w:pPr>
        <w:jc w:val="center"/>
      </w:pPr>
    </w:p>
    <w:p w:rsidR="009A7DF6" w:rsidRDefault="009A7DF6" w:rsidP="009A7DF6">
      <w:pPr>
        <w:jc w:val="center"/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8214C" w:rsidRDefault="0098214C" w:rsidP="009A7DF6">
      <w:pPr>
        <w:rPr>
          <w:rFonts w:ascii="Arial" w:hAnsi="Arial" w:cs="Arial"/>
        </w:rPr>
      </w:pPr>
    </w:p>
    <w:p w:rsidR="0098214C" w:rsidRDefault="0098214C" w:rsidP="009A7DF6">
      <w:pPr>
        <w:rPr>
          <w:rFonts w:ascii="Arial" w:hAnsi="Arial" w:cs="Arial"/>
        </w:rPr>
      </w:pPr>
    </w:p>
    <w:p w:rsidR="0098214C" w:rsidRDefault="0098214C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B7060E" w:rsidRDefault="00B7060E" w:rsidP="009A7DF6">
      <w:pPr>
        <w:rPr>
          <w:rFonts w:ascii="Arial" w:hAnsi="Arial" w:cs="Arial"/>
        </w:rPr>
      </w:pPr>
    </w:p>
    <w:p w:rsidR="00B7060E" w:rsidRDefault="00B7060E" w:rsidP="009A7DF6">
      <w:pPr>
        <w:rPr>
          <w:rFonts w:ascii="Arial" w:hAnsi="Arial" w:cs="Arial"/>
        </w:rPr>
      </w:pPr>
    </w:p>
    <w:p w:rsidR="00B7060E" w:rsidRDefault="00B7060E" w:rsidP="009A7DF6">
      <w:pPr>
        <w:rPr>
          <w:rFonts w:ascii="Arial" w:hAnsi="Arial" w:cs="Arial"/>
        </w:rPr>
      </w:pPr>
    </w:p>
    <w:p w:rsidR="00B7060E" w:rsidRDefault="00B7060E" w:rsidP="009A7DF6">
      <w:pPr>
        <w:rPr>
          <w:rFonts w:ascii="Arial" w:hAnsi="Arial" w:cs="Arial"/>
        </w:rPr>
      </w:pPr>
    </w:p>
    <w:p w:rsidR="00B7060E" w:rsidRDefault="00B7060E" w:rsidP="009A7DF6">
      <w:pPr>
        <w:rPr>
          <w:rFonts w:ascii="Arial" w:hAnsi="Arial" w:cs="Arial"/>
        </w:rPr>
      </w:pPr>
    </w:p>
    <w:p w:rsidR="00B7060E" w:rsidRDefault="00B7060E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172D26" w:rsidRDefault="00172D26" w:rsidP="009A7DF6">
      <w:pPr>
        <w:rPr>
          <w:rFonts w:ascii="Arial" w:hAnsi="Arial" w:cs="Arial"/>
        </w:rPr>
      </w:pPr>
    </w:p>
    <w:p w:rsidR="00172D26" w:rsidRDefault="00172D26" w:rsidP="009A7DF6">
      <w:pPr>
        <w:rPr>
          <w:rFonts w:ascii="Arial" w:hAnsi="Arial" w:cs="Arial"/>
        </w:rPr>
      </w:pPr>
    </w:p>
    <w:p w:rsidR="00172D26" w:rsidRDefault="00172D26" w:rsidP="009A7DF6">
      <w:pPr>
        <w:rPr>
          <w:rFonts w:ascii="Arial" w:hAnsi="Arial" w:cs="Arial"/>
        </w:rPr>
      </w:pPr>
    </w:p>
    <w:p w:rsidR="00FD76CC" w:rsidRDefault="00FD76CC" w:rsidP="009A7DF6">
      <w:pPr>
        <w:rPr>
          <w:rFonts w:ascii="Arial" w:hAnsi="Arial" w:cs="Arial"/>
        </w:rPr>
      </w:pPr>
    </w:p>
    <w:p w:rsidR="00C90917" w:rsidRDefault="00C90917" w:rsidP="009A7DF6">
      <w:pPr>
        <w:rPr>
          <w:rFonts w:ascii="Arial" w:hAnsi="Arial" w:cs="Arial"/>
        </w:rPr>
      </w:pPr>
    </w:p>
    <w:p w:rsidR="009A7DF6" w:rsidRDefault="009A7DF6" w:rsidP="009A7DF6">
      <w:pPr>
        <w:jc w:val="right"/>
      </w:pPr>
      <w:r>
        <w:lastRenderedPageBreak/>
        <w:t xml:space="preserve">Приложение № 2  </w:t>
      </w:r>
    </w:p>
    <w:p w:rsidR="009A7DF6" w:rsidRDefault="009A7DF6" w:rsidP="009A7DF6">
      <w:pPr>
        <w:jc w:val="right"/>
      </w:pPr>
      <w:r>
        <w:t xml:space="preserve">                                                                                 к </w:t>
      </w:r>
      <w:r w:rsidR="00C90917">
        <w:t>постановлению администрации</w:t>
      </w:r>
      <w:r>
        <w:t xml:space="preserve"> </w:t>
      </w:r>
    </w:p>
    <w:p w:rsidR="009A7DF6" w:rsidRDefault="009A7DF6" w:rsidP="009A7DF6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t xml:space="preserve">Старомеловатского сельского поселения </w:t>
      </w:r>
    </w:p>
    <w:p w:rsidR="00C46C85" w:rsidRDefault="00C46C85" w:rsidP="00C46C85">
      <w:pPr>
        <w:pStyle w:val="aff"/>
        <w:spacing w:before="0" w:after="0"/>
        <w:ind w:left="486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от   </w:t>
      </w:r>
      <w:r w:rsidRPr="00AE322F">
        <w:rPr>
          <w:sz w:val="26"/>
          <w:szCs w:val="26"/>
        </w:rPr>
        <w:t xml:space="preserve"> </w:t>
      </w:r>
      <w:r w:rsidR="00F8122F">
        <w:rPr>
          <w:sz w:val="26"/>
          <w:szCs w:val="26"/>
        </w:rPr>
        <w:t xml:space="preserve">   </w:t>
      </w:r>
      <w:r w:rsidR="00A708C1">
        <w:rPr>
          <w:sz w:val="26"/>
          <w:szCs w:val="26"/>
        </w:rPr>
        <w:t>14</w:t>
      </w:r>
      <w:r w:rsidRPr="00AE322F">
        <w:rPr>
          <w:sz w:val="26"/>
          <w:szCs w:val="26"/>
        </w:rPr>
        <w:t>.</w:t>
      </w:r>
      <w:r w:rsidR="00A708C1">
        <w:rPr>
          <w:sz w:val="26"/>
          <w:szCs w:val="26"/>
        </w:rPr>
        <w:t>09</w:t>
      </w:r>
      <w:r w:rsidR="00F8122F">
        <w:rPr>
          <w:sz w:val="26"/>
          <w:szCs w:val="26"/>
        </w:rPr>
        <w:t xml:space="preserve"> </w:t>
      </w:r>
      <w:r>
        <w:rPr>
          <w:sz w:val="26"/>
          <w:szCs w:val="26"/>
        </w:rPr>
        <w:t>.202</w:t>
      </w:r>
      <w:r w:rsidR="00F8122F">
        <w:rPr>
          <w:sz w:val="26"/>
          <w:szCs w:val="26"/>
        </w:rPr>
        <w:t>4</w:t>
      </w:r>
      <w:r>
        <w:rPr>
          <w:sz w:val="26"/>
          <w:szCs w:val="26"/>
        </w:rPr>
        <w:t xml:space="preserve">  года </w:t>
      </w:r>
      <w:r w:rsidRPr="00C37295">
        <w:rPr>
          <w:sz w:val="26"/>
          <w:szCs w:val="26"/>
        </w:rPr>
        <w:t>№</w:t>
      </w:r>
      <w:r w:rsidR="00A708C1">
        <w:rPr>
          <w:sz w:val="26"/>
          <w:szCs w:val="26"/>
        </w:rPr>
        <w:t>9</w:t>
      </w:r>
      <w:r w:rsidRPr="00C37295">
        <w:rPr>
          <w:sz w:val="26"/>
          <w:szCs w:val="26"/>
        </w:rPr>
        <w:t xml:space="preserve"> </w:t>
      </w:r>
      <w:r w:rsidR="00F812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9A7DF6" w:rsidRDefault="009A7DF6" w:rsidP="009A7DF6">
      <w:pPr>
        <w:jc w:val="center"/>
      </w:pP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достижении значений показателей (индикаторов) реализации муниципальной 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Старомеловатского сельского 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9A7DF6" w:rsidRDefault="009A7DF6" w:rsidP="009A7DF6">
      <w:pPr>
        <w:jc w:val="center"/>
        <w:rPr>
          <w:rFonts w:ascii="Arial" w:hAnsi="Arial" w:cs="Arial"/>
          <w:sz w:val="26"/>
          <w:szCs w:val="26"/>
        </w:rPr>
      </w:pPr>
      <w:r>
        <w:rPr>
          <w:b/>
          <w:sz w:val="28"/>
          <w:szCs w:val="28"/>
        </w:rPr>
        <w:t>по состоянию на декабрь 20</w:t>
      </w:r>
      <w:r w:rsidR="00F77806">
        <w:rPr>
          <w:b/>
          <w:sz w:val="28"/>
          <w:szCs w:val="28"/>
        </w:rPr>
        <w:t>2</w:t>
      </w:r>
      <w:r w:rsidR="00F8122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9A7DF6" w:rsidRDefault="009A7DF6" w:rsidP="009A7DF6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d"/>
        <w:tblW w:w="14425" w:type="dxa"/>
        <w:tblLayout w:type="fixed"/>
        <w:tblLook w:val="04A0" w:firstRow="1" w:lastRow="0" w:firstColumn="1" w:lastColumn="0" w:noHBand="0" w:noVBand="1"/>
      </w:tblPr>
      <w:tblGrid>
        <w:gridCol w:w="893"/>
        <w:gridCol w:w="4730"/>
        <w:gridCol w:w="62"/>
        <w:gridCol w:w="8"/>
        <w:gridCol w:w="1329"/>
        <w:gridCol w:w="1341"/>
        <w:gridCol w:w="92"/>
        <w:gridCol w:w="1447"/>
        <w:gridCol w:w="1848"/>
        <w:gridCol w:w="102"/>
        <w:gridCol w:w="2573"/>
      </w:tblGrid>
      <w:tr w:rsidR="009A7DF6" w:rsidTr="009A7DF6">
        <w:trPr>
          <w:trHeight w:val="302"/>
        </w:trPr>
        <w:tc>
          <w:tcPr>
            <w:tcW w:w="893" w:type="dxa"/>
          </w:tcPr>
          <w:p w:rsidR="009A7DF6" w:rsidRDefault="009A7DF6" w:rsidP="009A7DF6">
            <w:pPr>
              <w:pStyle w:val="ConsPlusNormal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4730" w:type="dxa"/>
          </w:tcPr>
          <w:p w:rsidR="009A7DF6" w:rsidRDefault="009A7DF6" w:rsidP="009A7DF6">
            <w:pPr>
              <w:pStyle w:val="ConsPlusNormal0"/>
              <w:jc w:val="center"/>
            </w:pPr>
            <w:r>
              <w:t>Цели,  целевые показатели</w:t>
            </w:r>
          </w:p>
        </w:tc>
        <w:tc>
          <w:tcPr>
            <w:tcW w:w="1399" w:type="dxa"/>
            <w:gridSpan w:val="3"/>
          </w:tcPr>
          <w:p w:rsidR="009A7DF6" w:rsidRDefault="009A7DF6" w:rsidP="009A7DF6">
            <w:pPr>
              <w:pStyle w:val="ConsPlusNormal0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1341" w:type="dxa"/>
          </w:tcPr>
          <w:p w:rsidR="009A7DF6" w:rsidRDefault="00F77806" w:rsidP="009A7DF6">
            <w:pPr>
              <w:pStyle w:val="ConsPlusNormal0"/>
              <w:jc w:val="center"/>
            </w:pPr>
            <w:r>
              <w:t>202</w:t>
            </w:r>
            <w:r w:rsidR="00F8122F">
              <w:t>2</w:t>
            </w:r>
          </w:p>
          <w:p w:rsidR="009A7DF6" w:rsidRDefault="009A7DF6" w:rsidP="009A7DF6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539" w:type="dxa"/>
            <w:gridSpan w:val="2"/>
          </w:tcPr>
          <w:p w:rsidR="009A7DF6" w:rsidRPr="00BD1A69" w:rsidRDefault="009A7DF6" w:rsidP="009A7DF6">
            <w:pPr>
              <w:pStyle w:val="ConsPlusNormal0"/>
              <w:jc w:val="center"/>
            </w:pPr>
            <w:r w:rsidRPr="00BD1A69">
              <w:t>20</w:t>
            </w:r>
            <w:r w:rsidR="00F77806">
              <w:t>2</w:t>
            </w:r>
            <w:r w:rsidR="00F8122F">
              <w:t>3</w:t>
            </w:r>
          </w:p>
          <w:p w:rsidR="009A7DF6" w:rsidRPr="00BD1A69" w:rsidRDefault="009A7DF6" w:rsidP="009A7DF6">
            <w:pPr>
              <w:pStyle w:val="ConsPlusNormal0"/>
              <w:jc w:val="center"/>
            </w:pPr>
            <w:r w:rsidRPr="00BD1A69">
              <w:t>год (план)</w:t>
            </w:r>
          </w:p>
        </w:tc>
        <w:tc>
          <w:tcPr>
            <w:tcW w:w="1848" w:type="dxa"/>
          </w:tcPr>
          <w:p w:rsidR="009A7DF6" w:rsidRPr="00BD1A69" w:rsidRDefault="009A7DF6" w:rsidP="00F8122F">
            <w:pPr>
              <w:pStyle w:val="ConsPlusNormal0"/>
              <w:jc w:val="center"/>
            </w:pPr>
            <w:r w:rsidRPr="00BD1A69">
              <w:t>20</w:t>
            </w:r>
            <w:r w:rsidR="00F77806">
              <w:t>2</w:t>
            </w:r>
            <w:r w:rsidR="00F8122F">
              <w:t>4</w:t>
            </w:r>
            <w:r w:rsidRPr="00BD1A69">
              <w:t xml:space="preserve"> год (факт)</w:t>
            </w:r>
          </w:p>
        </w:tc>
        <w:tc>
          <w:tcPr>
            <w:tcW w:w="2675" w:type="dxa"/>
            <w:gridSpan w:val="2"/>
          </w:tcPr>
          <w:p w:rsidR="009A7DF6" w:rsidRDefault="009A7DF6" w:rsidP="009A7DF6">
            <w:pPr>
              <w:pStyle w:val="ConsPlusNormal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t>Обоснование отклонений значений показателя (индикатора) на конец отчетного года   (при наличии)</w:t>
            </w:r>
          </w:p>
        </w:tc>
      </w:tr>
      <w:tr w:rsidR="009A7DF6" w:rsidTr="006D7A8D">
        <w:trPr>
          <w:trHeight w:val="407"/>
        </w:trPr>
        <w:tc>
          <w:tcPr>
            <w:tcW w:w="14425" w:type="dxa"/>
            <w:gridSpan w:val="11"/>
          </w:tcPr>
          <w:p w:rsidR="009A7DF6" w:rsidRDefault="009A7DF6" w:rsidP="00B7060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</w:rPr>
              <w:t>Цель</w:t>
            </w:r>
            <w:r w:rsidR="00B7060E">
              <w:rPr>
                <w:b/>
              </w:rPr>
              <w:t xml:space="preserve">: </w:t>
            </w:r>
            <w:r w:rsidR="00B7060E" w:rsidRPr="00B7060E">
              <w:t>Обеспечение реализации требований  Федерального закона «Об энергосбережении и о повышении  энергетической эффективности и о внесении изменений в  отдельные законодательные акты Российской Федерации» от  23.11.2009г. №261-ФЗ</w:t>
            </w:r>
          </w:p>
        </w:tc>
      </w:tr>
      <w:tr w:rsidR="009A7DF6" w:rsidTr="009A7DF6">
        <w:trPr>
          <w:trHeight w:val="265"/>
        </w:trPr>
        <w:tc>
          <w:tcPr>
            <w:tcW w:w="14425" w:type="dxa"/>
            <w:gridSpan w:val="11"/>
          </w:tcPr>
          <w:p w:rsidR="009A7DF6" w:rsidRDefault="009A7DF6" w:rsidP="00172D2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t>Задача 1:</w:t>
            </w:r>
            <w:r w:rsidR="00B7060E">
              <w:rPr>
                <w:color w:val="000000"/>
              </w:rPr>
              <w:t xml:space="preserve"> </w:t>
            </w:r>
            <w:r w:rsidR="00B7060E" w:rsidRPr="00143601">
              <w:t>Повышение энергетической  эффективности  экономики Воронежской области и сокращение энергетических издержек в бюджетном секторе</w:t>
            </w:r>
            <w:r w:rsidRPr="006D7A8D">
              <w:rPr>
                <w:bCs/>
              </w:rPr>
              <w:t>.</w:t>
            </w:r>
          </w:p>
        </w:tc>
      </w:tr>
      <w:tr w:rsidR="009A7DF6" w:rsidTr="009A7DF6">
        <w:trPr>
          <w:trHeight w:val="655"/>
        </w:trPr>
        <w:tc>
          <w:tcPr>
            <w:tcW w:w="14425" w:type="dxa"/>
            <w:gridSpan w:val="11"/>
          </w:tcPr>
          <w:p w:rsidR="009A7DF6" w:rsidRDefault="009A7DF6" w:rsidP="00B05AB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t xml:space="preserve">Мероприятие 1: </w:t>
            </w:r>
            <w:r w:rsidRPr="00725B0D">
              <w:t>«</w:t>
            </w:r>
            <w:r w:rsidR="00B05AB1">
              <w:rPr>
                <w:bCs/>
              </w:rPr>
              <w:t>Применение энергосберегающих технологий в сфере потребления электрической энергии</w:t>
            </w:r>
            <w:r w:rsidRPr="00725B0D">
              <w:t>»</w:t>
            </w:r>
          </w:p>
        </w:tc>
      </w:tr>
      <w:tr w:rsidR="0098214C" w:rsidTr="009A7DF6">
        <w:trPr>
          <w:trHeight w:val="299"/>
        </w:trPr>
        <w:tc>
          <w:tcPr>
            <w:tcW w:w="893" w:type="dxa"/>
          </w:tcPr>
          <w:p w:rsidR="0098214C" w:rsidRDefault="0098214C" w:rsidP="009A7DF6">
            <w:pPr>
              <w:jc w:val="both"/>
              <w:rPr>
                <w:bCs/>
              </w:rPr>
            </w:pPr>
            <w:r>
              <w:t>1.1</w:t>
            </w:r>
          </w:p>
        </w:tc>
        <w:tc>
          <w:tcPr>
            <w:tcW w:w="4792" w:type="dxa"/>
            <w:gridSpan w:val="2"/>
          </w:tcPr>
          <w:p w:rsidR="0098214C" w:rsidRDefault="00B05AB1" w:rsidP="00BD1A69">
            <w:pPr>
              <w:jc w:val="both"/>
            </w:pPr>
            <w:r>
              <w:rPr>
                <w:bCs/>
              </w:rPr>
              <w:t>Финансовое обеспечение по применению энергосберегающих технологий в сфере потребления электрической энергии</w:t>
            </w:r>
          </w:p>
        </w:tc>
        <w:tc>
          <w:tcPr>
            <w:tcW w:w="1337" w:type="dxa"/>
            <w:gridSpan w:val="2"/>
          </w:tcPr>
          <w:p w:rsidR="0098214C" w:rsidRDefault="0098214C" w:rsidP="009A7DF6">
            <w:pPr>
              <w:jc w:val="center"/>
            </w:pPr>
            <w:r>
              <w:t>%</w:t>
            </w:r>
          </w:p>
        </w:tc>
        <w:tc>
          <w:tcPr>
            <w:tcW w:w="1433" w:type="dxa"/>
            <w:gridSpan w:val="2"/>
          </w:tcPr>
          <w:p w:rsidR="0098214C" w:rsidRDefault="00B05AB1" w:rsidP="002F6280">
            <w:pPr>
              <w:jc w:val="center"/>
            </w:pPr>
            <w:r>
              <w:t>100</w:t>
            </w:r>
          </w:p>
        </w:tc>
        <w:tc>
          <w:tcPr>
            <w:tcW w:w="1447" w:type="dxa"/>
          </w:tcPr>
          <w:p w:rsidR="0098214C" w:rsidRDefault="00B05AB1" w:rsidP="002F6280">
            <w:pPr>
              <w:jc w:val="center"/>
            </w:pPr>
            <w:r>
              <w:t>100</w:t>
            </w:r>
          </w:p>
        </w:tc>
        <w:tc>
          <w:tcPr>
            <w:tcW w:w="1950" w:type="dxa"/>
            <w:gridSpan w:val="2"/>
          </w:tcPr>
          <w:p w:rsidR="0098214C" w:rsidRDefault="00B05AB1" w:rsidP="002F6280">
            <w:pPr>
              <w:jc w:val="center"/>
            </w:pPr>
            <w:r>
              <w:t>100</w:t>
            </w:r>
          </w:p>
        </w:tc>
        <w:tc>
          <w:tcPr>
            <w:tcW w:w="2573" w:type="dxa"/>
          </w:tcPr>
          <w:p w:rsidR="0098214C" w:rsidRDefault="0098214C" w:rsidP="009A7DF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A7DF6" w:rsidTr="009A7DF6">
        <w:trPr>
          <w:trHeight w:val="528"/>
        </w:trPr>
        <w:tc>
          <w:tcPr>
            <w:tcW w:w="14425" w:type="dxa"/>
            <w:gridSpan w:val="11"/>
          </w:tcPr>
          <w:p w:rsidR="009A7DF6" w:rsidRDefault="009A7DF6" w:rsidP="00B05AB1">
            <w:pPr>
              <w:spacing w:after="24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t>Мероприятие 2: «</w:t>
            </w:r>
            <w:r w:rsidR="00B05AB1">
              <w:t>Проведение обязательных энергетических обследований</w:t>
            </w:r>
            <w:r>
              <w:t>»</w:t>
            </w:r>
          </w:p>
        </w:tc>
      </w:tr>
      <w:tr w:rsidR="0098214C" w:rsidTr="009A7DF6">
        <w:trPr>
          <w:trHeight w:val="610"/>
        </w:trPr>
        <w:tc>
          <w:tcPr>
            <w:tcW w:w="893" w:type="dxa"/>
          </w:tcPr>
          <w:p w:rsidR="0098214C" w:rsidRDefault="0098214C" w:rsidP="009A7DF6">
            <w:pPr>
              <w:jc w:val="both"/>
              <w:rPr>
                <w:bCs/>
              </w:rPr>
            </w:pPr>
            <w:r>
              <w:t>1.2</w:t>
            </w:r>
          </w:p>
        </w:tc>
        <w:tc>
          <w:tcPr>
            <w:tcW w:w="4800" w:type="dxa"/>
            <w:gridSpan w:val="3"/>
          </w:tcPr>
          <w:p w:rsidR="0098214C" w:rsidRDefault="00B05AB1" w:rsidP="00BD1A69">
            <w:pPr>
              <w:jc w:val="both"/>
            </w:pPr>
            <w:r>
              <w:rPr>
                <w:bCs/>
              </w:rPr>
              <w:t>Ф</w:t>
            </w:r>
            <w:r w:rsidRPr="00060D71">
              <w:rPr>
                <w:bCs/>
              </w:rPr>
              <w:t xml:space="preserve">инансовое обеспечение </w:t>
            </w:r>
            <w:r>
              <w:rPr>
                <w:bCs/>
              </w:rPr>
              <w:t>проведения обязательных энергетических обследований</w:t>
            </w:r>
          </w:p>
        </w:tc>
        <w:tc>
          <w:tcPr>
            <w:tcW w:w="1329" w:type="dxa"/>
          </w:tcPr>
          <w:p w:rsidR="0098214C" w:rsidRDefault="0098214C" w:rsidP="009A7DF6">
            <w:pPr>
              <w:jc w:val="center"/>
            </w:pPr>
            <w:r>
              <w:t>%</w:t>
            </w:r>
          </w:p>
        </w:tc>
        <w:tc>
          <w:tcPr>
            <w:tcW w:w="1433" w:type="dxa"/>
            <w:gridSpan w:val="2"/>
          </w:tcPr>
          <w:p w:rsidR="0098214C" w:rsidRDefault="00B05AB1" w:rsidP="002F6280">
            <w:pPr>
              <w:jc w:val="center"/>
            </w:pPr>
            <w:r>
              <w:t>0</w:t>
            </w:r>
          </w:p>
        </w:tc>
        <w:tc>
          <w:tcPr>
            <w:tcW w:w="1447" w:type="dxa"/>
          </w:tcPr>
          <w:p w:rsidR="0098214C" w:rsidRDefault="00C734A6" w:rsidP="002F6280">
            <w:pPr>
              <w:jc w:val="center"/>
            </w:pPr>
            <w:r>
              <w:t>0</w:t>
            </w:r>
          </w:p>
        </w:tc>
        <w:tc>
          <w:tcPr>
            <w:tcW w:w="1950" w:type="dxa"/>
            <w:gridSpan w:val="2"/>
          </w:tcPr>
          <w:p w:rsidR="0098214C" w:rsidRDefault="00B05AB1" w:rsidP="00B05AB1">
            <w:pPr>
              <w:jc w:val="center"/>
            </w:pPr>
            <w:r>
              <w:t>0</w:t>
            </w:r>
          </w:p>
        </w:tc>
        <w:tc>
          <w:tcPr>
            <w:tcW w:w="2573" w:type="dxa"/>
          </w:tcPr>
          <w:p w:rsidR="0098214C" w:rsidRDefault="0098214C" w:rsidP="009A7DF6">
            <w:pPr>
              <w:snapToGrid w:val="0"/>
              <w:jc w:val="center"/>
            </w:pPr>
          </w:p>
        </w:tc>
      </w:tr>
    </w:tbl>
    <w:p w:rsidR="009A7DF6" w:rsidRDefault="009A7DF6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9A7DF6">
      <w:pPr>
        <w:jc w:val="right"/>
        <w:rPr>
          <w:b/>
        </w:rPr>
      </w:pPr>
    </w:p>
    <w:p w:rsidR="0098214C" w:rsidRDefault="0098214C" w:rsidP="00B05AB1">
      <w:pPr>
        <w:rPr>
          <w:b/>
        </w:rPr>
      </w:pPr>
    </w:p>
    <w:p w:rsidR="0098214C" w:rsidRDefault="0098214C" w:rsidP="00B05AB1">
      <w:pPr>
        <w:rPr>
          <w:b/>
        </w:rPr>
      </w:pPr>
    </w:p>
    <w:p w:rsidR="009A7DF6" w:rsidRDefault="009A7DF6" w:rsidP="009A7DF6">
      <w:pPr>
        <w:jc w:val="right"/>
        <w:rPr>
          <w:b/>
        </w:rPr>
      </w:pPr>
    </w:p>
    <w:p w:rsidR="009A7DF6" w:rsidRPr="009E446D" w:rsidRDefault="009A7DF6" w:rsidP="009A7DF6">
      <w:pPr>
        <w:jc w:val="right"/>
        <w:rPr>
          <w:b/>
        </w:rPr>
      </w:pPr>
      <w:r w:rsidRPr="009E446D">
        <w:rPr>
          <w:b/>
        </w:rPr>
        <w:t xml:space="preserve">Приложение № 3  </w:t>
      </w:r>
    </w:p>
    <w:p w:rsidR="009A7DF6" w:rsidRDefault="00C90917" w:rsidP="00C90917">
      <w:pPr>
        <w:jc w:val="right"/>
      </w:pPr>
      <w:r>
        <w:t xml:space="preserve">                                                                                 к постановлению администрации </w:t>
      </w:r>
      <w:r w:rsidR="009A7DF6" w:rsidRPr="009E446D">
        <w:rPr>
          <w:b/>
        </w:rPr>
        <w:t xml:space="preserve">                                                                             </w:t>
      </w:r>
    </w:p>
    <w:p w:rsidR="009A7DF6" w:rsidRDefault="009A7DF6" w:rsidP="009A7DF6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t xml:space="preserve">Старомеловатского сельского поселения </w:t>
      </w:r>
    </w:p>
    <w:p w:rsidR="00C46C85" w:rsidRDefault="00C46C85" w:rsidP="00C46C85">
      <w:pPr>
        <w:pStyle w:val="aff"/>
        <w:spacing w:before="0" w:after="0"/>
        <w:ind w:left="486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от   </w:t>
      </w:r>
      <w:r w:rsidRPr="00AE322F">
        <w:rPr>
          <w:sz w:val="26"/>
          <w:szCs w:val="26"/>
        </w:rPr>
        <w:t xml:space="preserve"> </w:t>
      </w:r>
      <w:r w:rsidR="00F8122F">
        <w:rPr>
          <w:sz w:val="26"/>
          <w:szCs w:val="26"/>
        </w:rPr>
        <w:t xml:space="preserve"> </w:t>
      </w:r>
      <w:r w:rsidR="00A708C1">
        <w:rPr>
          <w:sz w:val="26"/>
          <w:szCs w:val="26"/>
        </w:rPr>
        <w:t>14</w:t>
      </w:r>
      <w:r w:rsidRPr="00AE322F">
        <w:rPr>
          <w:sz w:val="26"/>
          <w:szCs w:val="26"/>
        </w:rPr>
        <w:t>.</w:t>
      </w:r>
      <w:r>
        <w:rPr>
          <w:sz w:val="26"/>
          <w:szCs w:val="26"/>
        </w:rPr>
        <w:t xml:space="preserve"> 02.202</w:t>
      </w:r>
      <w:r w:rsidR="00F8122F">
        <w:rPr>
          <w:sz w:val="26"/>
          <w:szCs w:val="26"/>
        </w:rPr>
        <w:t>4</w:t>
      </w:r>
      <w:r>
        <w:rPr>
          <w:sz w:val="26"/>
          <w:szCs w:val="26"/>
        </w:rPr>
        <w:t xml:space="preserve">  года </w:t>
      </w:r>
      <w:r w:rsidRPr="00C37295">
        <w:rPr>
          <w:sz w:val="26"/>
          <w:szCs w:val="26"/>
        </w:rPr>
        <w:t xml:space="preserve">№ </w:t>
      </w:r>
      <w:r w:rsidR="00A708C1">
        <w:rPr>
          <w:sz w:val="26"/>
          <w:szCs w:val="26"/>
        </w:rPr>
        <w:t>9</w:t>
      </w:r>
      <w:r w:rsidR="00F8122F">
        <w:rPr>
          <w:sz w:val="26"/>
          <w:szCs w:val="26"/>
        </w:rPr>
        <w:t xml:space="preserve"> </w:t>
      </w:r>
    </w:p>
    <w:p w:rsidR="009A7DF6" w:rsidRDefault="009A7DF6" w:rsidP="009A7DF6">
      <w:pPr>
        <w:jc w:val="right"/>
        <w:rPr>
          <w:rFonts w:ascii="Arial" w:hAnsi="Arial" w:cs="Arial"/>
        </w:rPr>
      </w:pPr>
    </w:p>
    <w:p w:rsidR="009A7DF6" w:rsidRDefault="009A7DF6" w:rsidP="009A7DF6">
      <w:pPr>
        <w:jc w:val="right"/>
        <w:rPr>
          <w:sz w:val="28"/>
          <w:szCs w:val="28"/>
        </w:rPr>
      </w:pP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Плана реализации муниципальной программы Старомеловатского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Петропавловского муниципального района </w:t>
      </w:r>
    </w:p>
    <w:p w:rsidR="009A7DF6" w:rsidRDefault="00F77806" w:rsidP="009A7DF6">
      <w:pPr>
        <w:jc w:val="center"/>
      </w:pPr>
      <w:r>
        <w:rPr>
          <w:b/>
          <w:sz w:val="28"/>
          <w:szCs w:val="28"/>
        </w:rPr>
        <w:t>по состоянию на декабрь 20</w:t>
      </w:r>
      <w:r w:rsidR="00507214">
        <w:rPr>
          <w:b/>
          <w:sz w:val="28"/>
          <w:szCs w:val="28"/>
        </w:rPr>
        <w:t>2</w:t>
      </w:r>
      <w:r w:rsidR="00F8122F">
        <w:rPr>
          <w:b/>
          <w:sz w:val="28"/>
          <w:szCs w:val="28"/>
        </w:rPr>
        <w:t>3</w:t>
      </w:r>
      <w:r w:rsidR="009A7DF6">
        <w:rPr>
          <w:b/>
          <w:sz w:val="28"/>
          <w:szCs w:val="28"/>
        </w:rPr>
        <w:t xml:space="preserve"> года</w:t>
      </w:r>
    </w:p>
    <w:p w:rsidR="009A7DF6" w:rsidRDefault="009A7DF6" w:rsidP="009A7DF6">
      <w:pPr>
        <w:jc w:val="right"/>
      </w:pPr>
    </w:p>
    <w:tbl>
      <w:tblPr>
        <w:tblW w:w="157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160"/>
        <w:gridCol w:w="2160"/>
        <w:gridCol w:w="749"/>
        <w:gridCol w:w="749"/>
        <w:gridCol w:w="749"/>
        <w:gridCol w:w="749"/>
        <w:gridCol w:w="964"/>
        <w:gridCol w:w="956"/>
        <w:gridCol w:w="869"/>
        <w:gridCol w:w="1055"/>
        <w:gridCol w:w="1080"/>
        <w:gridCol w:w="1089"/>
        <w:gridCol w:w="11"/>
      </w:tblGrid>
      <w:tr w:rsidR="009A7DF6" w:rsidTr="009A7DF6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 реализации</w:t>
            </w:r>
            <w:r>
              <w:rPr>
                <w:sz w:val="22"/>
                <w:szCs w:val="22"/>
              </w:rPr>
              <w:br/>
              <w:t xml:space="preserve">мероприятия 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реализации</w:t>
            </w:r>
            <w:r>
              <w:rPr>
                <w:sz w:val="22"/>
                <w:szCs w:val="22"/>
              </w:rPr>
              <w:br/>
              <w:t>мероприятия</w:t>
            </w:r>
            <w:r>
              <w:rPr>
                <w:sz w:val="22"/>
                <w:szCs w:val="22"/>
              </w:rPr>
              <w:br/>
              <w:t>в отчетном году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 реализации</w:t>
            </w:r>
            <w:r>
              <w:rPr>
                <w:sz w:val="22"/>
                <w:szCs w:val="22"/>
              </w:rPr>
              <w:br/>
              <w:t xml:space="preserve">мероприятия 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(факт)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реализации</w:t>
            </w:r>
            <w:r>
              <w:rPr>
                <w:sz w:val="22"/>
                <w:szCs w:val="22"/>
              </w:rPr>
              <w:br/>
              <w:t>мероприятия</w:t>
            </w:r>
            <w:r>
              <w:rPr>
                <w:sz w:val="22"/>
                <w:szCs w:val="22"/>
              </w:rPr>
              <w:br/>
              <w:t xml:space="preserve">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(факт)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решением представительного органа местного самоуправления о местном бюджете в отчетном году,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т.р.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кассовый план  на отчетную </w:t>
            </w:r>
            <w:r>
              <w:rPr>
                <w:sz w:val="22"/>
                <w:szCs w:val="22"/>
              </w:rPr>
              <w:br/>
              <w:t>дату,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т.р.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 на отчетную дату,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т.р.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реализации мероприятий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запланированные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реализации мероприятий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достигнутые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F6" w:rsidRDefault="009A7DF6" w:rsidP="009A7DF6">
            <w:pPr>
              <w:snapToGrid w:val="0"/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r>
              <w:rPr>
                <w:sz w:val="22"/>
                <w:szCs w:val="22"/>
              </w:rPr>
              <w:t xml:space="preserve">Проблемы, возникшие в ходе реализации мероприятия </w:t>
            </w:r>
          </w:p>
        </w:tc>
      </w:tr>
      <w:tr w:rsidR="009A7DF6" w:rsidTr="009A7DF6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F8122F" w:rsidRPr="00440B87" w:rsidTr="009A7DF6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172D26">
            <w:pPr>
              <w:rPr>
                <w:sz w:val="22"/>
                <w:szCs w:val="22"/>
              </w:rPr>
            </w:pPr>
            <w:r w:rsidRPr="00143601">
              <w:rPr>
                <w:b/>
                <w:i/>
                <w:color w:val="000000"/>
              </w:rPr>
              <w:t>Муниципальная программа Старомеловатск</w:t>
            </w:r>
            <w:r w:rsidRPr="00143601">
              <w:rPr>
                <w:b/>
                <w:i/>
                <w:color w:val="000000"/>
              </w:rPr>
              <w:lastRenderedPageBreak/>
              <w:t>ого сельского поселения Петропавловского муниципального района Воронежской области «</w:t>
            </w:r>
            <w:r w:rsidRPr="00B05AB1">
              <w:rPr>
                <w:b/>
                <w:i/>
              </w:rPr>
              <w:t>Энергосбережение и повышение энергетической эффективности на территории Старомеловатского сельского поселения</w:t>
            </w:r>
            <w:r w:rsidRPr="00143601">
              <w:rPr>
                <w:b/>
                <w:i/>
                <w:color w:val="00000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122F" w:rsidRDefault="00F8122F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F8122F" w:rsidRDefault="00F8122F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F8122F" w:rsidRDefault="00F8122F" w:rsidP="00F81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  <w:p w:rsidR="00F8122F" w:rsidRDefault="00F8122F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F8122F" w:rsidRDefault="00F8122F" w:rsidP="00F81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F8122F" w:rsidRDefault="00F8122F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F8122F" w:rsidRDefault="00F8122F" w:rsidP="00F81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  <w:p w:rsidR="00F8122F" w:rsidRDefault="00F8122F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F8122F" w:rsidRDefault="00F8122F" w:rsidP="00F8122F">
            <w:pPr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Pr="00507214" w:rsidRDefault="00F8122F" w:rsidP="00F8122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104,614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>
            <w:r w:rsidRPr="00BD04DD">
              <w:rPr>
                <w:bCs/>
                <w:color w:val="000000" w:themeColor="text1"/>
                <w:sz w:val="20"/>
                <w:szCs w:val="20"/>
              </w:rPr>
              <w:t>104,614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>
            <w:r w:rsidRPr="00BD04DD">
              <w:rPr>
                <w:bCs/>
                <w:color w:val="000000" w:themeColor="text1"/>
                <w:sz w:val="20"/>
                <w:szCs w:val="20"/>
              </w:rPr>
              <w:t>104,614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>
            <w:r w:rsidRPr="00BD04DD">
              <w:rPr>
                <w:bCs/>
                <w:color w:val="000000" w:themeColor="text1"/>
                <w:sz w:val="20"/>
                <w:szCs w:val="20"/>
              </w:rPr>
              <w:t>104,614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>
            <w:r w:rsidRPr="00BD04DD">
              <w:rPr>
                <w:bCs/>
                <w:color w:val="000000" w:themeColor="text1"/>
                <w:sz w:val="20"/>
                <w:szCs w:val="20"/>
              </w:rPr>
              <w:t>104,614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2F" w:rsidRPr="00440B87" w:rsidRDefault="00F8122F" w:rsidP="009A7DF6">
            <w:pPr>
              <w:rPr>
                <w:color w:val="FF0000"/>
              </w:rPr>
            </w:pPr>
          </w:p>
        </w:tc>
      </w:tr>
      <w:tr w:rsidR="00F8122F" w:rsidTr="009A7DF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Pr="0098214C" w:rsidRDefault="00F8122F" w:rsidP="00172D26">
            <w:pPr>
              <w:pStyle w:val="ConsPlusNormal0"/>
              <w:jc w:val="both"/>
            </w:pPr>
            <w:r w:rsidRPr="00143601">
              <w:t xml:space="preserve">Повышение энергетической  эффективности  экономики Воронежской области и сокращение энергетических издержек </w:t>
            </w:r>
            <w:r>
              <w:t xml:space="preserve">в бюджетном секторе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122F" w:rsidRDefault="00F8122F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AE7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F8122F" w:rsidRDefault="00F8122F" w:rsidP="00AE7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F8122F" w:rsidRDefault="00F8122F" w:rsidP="00F81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AE7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  <w:p w:rsidR="00F8122F" w:rsidRDefault="00F8122F" w:rsidP="00AE7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F8122F" w:rsidRDefault="00F8122F" w:rsidP="00F81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AE7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F8122F" w:rsidRDefault="00F8122F" w:rsidP="00AE7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F8122F" w:rsidRDefault="00F8122F" w:rsidP="00F81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AE7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  <w:p w:rsidR="00F8122F" w:rsidRDefault="00F8122F" w:rsidP="00AE7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F8122F" w:rsidRDefault="00F8122F" w:rsidP="00F8122F">
            <w:pPr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>
            <w:r w:rsidRPr="007C34D0">
              <w:rPr>
                <w:bCs/>
                <w:color w:val="000000" w:themeColor="text1"/>
                <w:sz w:val="20"/>
                <w:szCs w:val="20"/>
              </w:rPr>
              <w:t>104,614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>
            <w:r w:rsidRPr="007C34D0">
              <w:rPr>
                <w:bCs/>
                <w:color w:val="000000" w:themeColor="text1"/>
                <w:sz w:val="20"/>
                <w:szCs w:val="20"/>
              </w:rPr>
              <w:t>104,614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>
            <w:r w:rsidRPr="007C34D0">
              <w:rPr>
                <w:bCs/>
                <w:color w:val="000000" w:themeColor="text1"/>
                <w:sz w:val="20"/>
                <w:szCs w:val="20"/>
              </w:rPr>
              <w:t>104,614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>
            <w:r w:rsidRPr="007C34D0">
              <w:rPr>
                <w:bCs/>
                <w:color w:val="000000" w:themeColor="text1"/>
                <w:sz w:val="20"/>
                <w:szCs w:val="20"/>
              </w:rPr>
              <w:t>104,614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>
            <w:r w:rsidRPr="007C34D0">
              <w:rPr>
                <w:bCs/>
                <w:color w:val="000000" w:themeColor="text1"/>
                <w:sz w:val="20"/>
                <w:szCs w:val="20"/>
              </w:rPr>
              <w:t>104,614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2F" w:rsidRPr="00440B87" w:rsidRDefault="00F8122F" w:rsidP="00CA7371">
            <w:pPr>
              <w:rPr>
                <w:color w:val="FF0000"/>
              </w:rPr>
            </w:pPr>
          </w:p>
        </w:tc>
      </w:tr>
    </w:tbl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4A1932" w:rsidRDefault="004A1932" w:rsidP="004A1932">
      <w:pPr>
        <w:rPr>
          <w:rFonts w:ascii="Arial" w:hAnsi="Arial" w:cs="Arial"/>
          <w:sz w:val="26"/>
          <w:szCs w:val="26"/>
        </w:rPr>
      </w:pPr>
    </w:p>
    <w:p w:rsidR="004A1932" w:rsidRDefault="004A1932" w:rsidP="004A1932">
      <w:pPr>
        <w:jc w:val="right"/>
      </w:pPr>
      <w:r>
        <w:lastRenderedPageBreak/>
        <w:t xml:space="preserve">Приложение № 4 </w:t>
      </w:r>
    </w:p>
    <w:p w:rsidR="004A1932" w:rsidRDefault="004A1932" w:rsidP="004A1932">
      <w:pPr>
        <w:jc w:val="right"/>
      </w:pPr>
      <w:r>
        <w:t xml:space="preserve">                                                                               к постановлению администрации </w:t>
      </w:r>
    </w:p>
    <w:p w:rsidR="004A1932" w:rsidRDefault="004A1932" w:rsidP="004A1932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t xml:space="preserve">Старомеловатского сельского поселения </w:t>
      </w:r>
    </w:p>
    <w:p w:rsidR="00C46C85" w:rsidRDefault="00C46C85" w:rsidP="00C46C85">
      <w:pPr>
        <w:pStyle w:val="aff"/>
        <w:spacing w:before="0" w:after="0"/>
        <w:ind w:left="486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от   </w:t>
      </w:r>
      <w:r w:rsidRPr="00AE322F">
        <w:rPr>
          <w:sz w:val="26"/>
          <w:szCs w:val="26"/>
        </w:rPr>
        <w:t xml:space="preserve"> </w:t>
      </w:r>
      <w:r w:rsidR="00F8122F">
        <w:rPr>
          <w:sz w:val="26"/>
          <w:szCs w:val="26"/>
        </w:rPr>
        <w:t xml:space="preserve">  </w:t>
      </w:r>
      <w:r w:rsidR="00A708C1">
        <w:rPr>
          <w:sz w:val="26"/>
          <w:szCs w:val="26"/>
        </w:rPr>
        <w:t>14</w:t>
      </w:r>
      <w:r w:rsidRPr="00AE322F">
        <w:rPr>
          <w:sz w:val="26"/>
          <w:szCs w:val="26"/>
        </w:rPr>
        <w:t>.</w:t>
      </w:r>
      <w:r>
        <w:rPr>
          <w:sz w:val="26"/>
          <w:szCs w:val="26"/>
        </w:rPr>
        <w:t xml:space="preserve"> 02.</w:t>
      </w:r>
      <w:r w:rsidR="00F8122F">
        <w:rPr>
          <w:sz w:val="26"/>
          <w:szCs w:val="26"/>
        </w:rPr>
        <w:t>2024</w:t>
      </w:r>
      <w:r>
        <w:rPr>
          <w:sz w:val="26"/>
          <w:szCs w:val="26"/>
        </w:rPr>
        <w:t xml:space="preserve">  года </w:t>
      </w:r>
      <w:r w:rsidRPr="00C37295">
        <w:rPr>
          <w:sz w:val="26"/>
          <w:szCs w:val="26"/>
        </w:rPr>
        <w:t xml:space="preserve">№ </w:t>
      </w:r>
      <w:r w:rsidR="00A708C1">
        <w:rPr>
          <w:sz w:val="26"/>
          <w:szCs w:val="26"/>
        </w:rPr>
        <w:t>9</w:t>
      </w:r>
      <w:bookmarkStart w:id="0" w:name="_GoBack"/>
      <w:bookmarkEnd w:id="0"/>
    </w:p>
    <w:p w:rsidR="004A1932" w:rsidRDefault="004A1932" w:rsidP="004A1932">
      <w:pPr>
        <w:jc w:val="right"/>
      </w:pPr>
    </w:p>
    <w:p w:rsidR="004A1932" w:rsidRDefault="004A1932" w:rsidP="004A1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расходах федерального, областного и местных бюджетов, внебюджетных фондов, юридических и </w:t>
      </w:r>
    </w:p>
    <w:p w:rsidR="004A1932" w:rsidRDefault="004A1932" w:rsidP="004A1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физических лиц на реализацию целей муниципальной программы Старомеловатского сельского поселения </w:t>
      </w:r>
    </w:p>
    <w:p w:rsidR="004A1932" w:rsidRDefault="004A1932" w:rsidP="004A1932">
      <w:pPr>
        <w:jc w:val="center"/>
      </w:pPr>
      <w:r>
        <w:rPr>
          <w:b/>
          <w:sz w:val="28"/>
          <w:szCs w:val="28"/>
        </w:rPr>
        <w:t>Петропавловского муниципального района Воронежской области по состоянию на декабрь 20</w:t>
      </w:r>
      <w:r w:rsidR="00F77806">
        <w:rPr>
          <w:b/>
          <w:sz w:val="28"/>
          <w:szCs w:val="28"/>
        </w:rPr>
        <w:t>2</w:t>
      </w:r>
      <w:r w:rsidR="00F8122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4A1932" w:rsidRDefault="004A1932" w:rsidP="004A1932">
      <w:pPr>
        <w:jc w:val="right"/>
      </w:pPr>
    </w:p>
    <w:tbl>
      <w:tblPr>
        <w:tblW w:w="153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3834"/>
        <w:gridCol w:w="2960"/>
        <w:gridCol w:w="1960"/>
        <w:gridCol w:w="2460"/>
        <w:gridCol w:w="2480"/>
      </w:tblGrid>
      <w:tr w:rsidR="004A1932" w:rsidTr="00CA737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Default="004A1932" w:rsidP="00CA7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Default="004A1932" w:rsidP="00CA7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Default="004A1932" w:rsidP="00CA7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Default="004A1932" w:rsidP="00F81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лимит на  20</w:t>
            </w:r>
            <w:r w:rsidR="00F77806">
              <w:rPr>
                <w:sz w:val="28"/>
                <w:szCs w:val="28"/>
              </w:rPr>
              <w:t>2</w:t>
            </w:r>
            <w:r w:rsidR="00F812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Default="004A1932" w:rsidP="00F81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финансирование, 20</w:t>
            </w:r>
            <w:r w:rsidR="00F77806">
              <w:rPr>
                <w:sz w:val="28"/>
                <w:szCs w:val="28"/>
              </w:rPr>
              <w:t>2</w:t>
            </w:r>
            <w:r w:rsidR="00F812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32" w:rsidRDefault="004A1932" w:rsidP="00CA7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кассовое исполнение на отчетную дату,</w:t>
            </w:r>
          </w:p>
          <w:p w:rsidR="004A1932" w:rsidRDefault="004A1932" w:rsidP="00F8122F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F77806">
              <w:rPr>
                <w:sz w:val="28"/>
                <w:szCs w:val="28"/>
              </w:rPr>
              <w:t>2</w:t>
            </w:r>
            <w:r w:rsidR="00F812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4A1932" w:rsidTr="00CA737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Default="004A1932" w:rsidP="00CA73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32" w:rsidRDefault="004A1932" w:rsidP="00CA7371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jc w:val="center"/>
            </w:pPr>
            <w: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jc w:val="center"/>
            </w:pPr>
            <w:r>
              <w:t>6</w:t>
            </w:r>
          </w:p>
        </w:tc>
      </w:tr>
      <w:tr w:rsidR="00F8122F" w:rsidTr="00CA7371">
        <w:trPr>
          <w:trHeight w:val="384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CA7371">
            <w:r>
              <w:t>МУНИЦИПАЛЬНАЯ ПРОГРАММА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CA7371">
            <w:pPr>
              <w:rPr>
                <w:color w:val="000000"/>
              </w:rPr>
            </w:pPr>
            <w:r w:rsidRPr="00083DF7">
              <w:rPr>
                <w:b/>
                <w:i/>
                <w:color w:val="000000"/>
              </w:rPr>
              <w:t>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122F" w:rsidRDefault="00F8122F" w:rsidP="00CA7371">
            <w:pPr>
              <w:jc w:val="center"/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Pr="00F8122F" w:rsidRDefault="00F8122F" w:rsidP="00F8122F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Pr="00F8122F" w:rsidRDefault="00F8122F" w:rsidP="00F8122F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2F" w:rsidRPr="00F8122F" w:rsidRDefault="00F8122F" w:rsidP="00F8122F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</w:tr>
      <w:tr w:rsidR="004A1932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8122F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122F" w:rsidRDefault="00F8122F" w:rsidP="00CA7371">
            <w: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Pr="00F8122F" w:rsidRDefault="00F8122F" w:rsidP="000A6675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Pr="00F8122F" w:rsidRDefault="00F8122F" w:rsidP="000A6675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2F" w:rsidRPr="00F8122F" w:rsidRDefault="00F8122F" w:rsidP="000A6675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</w:tr>
      <w:tr w:rsidR="004A1932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932" w:rsidRDefault="004A1932" w:rsidP="00CA7371"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8122F" w:rsidTr="00CA7371">
        <w:trPr>
          <w:trHeight w:val="375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CA7371">
            <w:pPr>
              <w:rPr>
                <w:sz w:val="22"/>
                <w:szCs w:val="22"/>
              </w:rPr>
            </w:pPr>
            <w:r>
              <w:t xml:space="preserve"> Мероприятие  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Pr="0098214C" w:rsidRDefault="00F8122F" w:rsidP="00ED4681">
            <w:pPr>
              <w:pStyle w:val="ConsPlusNormal0"/>
              <w:jc w:val="both"/>
            </w:pPr>
            <w:r w:rsidRPr="00BD1A69">
              <w:t xml:space="preserve"> </w:t>
            </w:r>
            <w:r w:rsidRPr="00143601">
              <w:t>Повышение энергетической  эффективности  экономики Воронежской области и сокращение энергетических изд</w:t>
            </w:r>
            <w:r>
              <w:t>ержек в бюджетном секторе.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122F" w:rsidRDefault="00F8122F" w:rsidP="00CA7371">
            <w:r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Pr="00F8122F" w:rsidRDefault="00F8122F" w:rsidP="000A6675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Pr="00F8122F" w:rsidRDefault="00F8122F" w:rsidP="000A6675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2F" w:rsidRPr="00F8122F" w:rsidRDefault="00F8122F" w:rsidP="000A6675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</w:tr>
      <w:tr w:rsidR="004A1932" w:rsidTr="00CA737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8122F" w:rsidTr="00CA737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Default="00F8122F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122F" w:rsidRDefault="00F8122F" w:rsidP="00CA7371">
            <w: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Pr="00F8122F" w:rsidRDefault="00F8122F" w:rsidP="000A6675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2F" w:rsidRPr="00F8122F" w:rsidRDefault="00F8122F" w:rsidP="000A6675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2F" w:rsidRPr="00F8122F" w:rsidRDefault="00F8122F" w:rsidP="000A6675">
            <w:pPr>
              <w:jc w:val="center"/>
            </w:pPr>
            <w:r w:rsidRPr="00F8122F">
              <w:rPr>
                <w:bCs/>
                <w:color w:val="000000" w:themeColor="text1"/>
              </w:rPr>
              <w:t>104,614</w:t>
            </w:r>
          </w:p>
        </w:tc>
      </w:tr>
      <w:tr w:rsidR="004A1932" w:rsidTr="00CA7371">
        <w:trPr>
          <w:trHeight w:val="721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Default="004A1932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932" w:rsidRDefault="004A1932" w:rsidP="00CA7371"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32" w:rsidRPr="001B0408" w:rsidRDefault="004A1932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4A1932" w:rsidRDefault="004A1932" w:rsidP="004A1932">
      <w:pPr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rPr>
          <w:rFonts w:ascii="Arial" w:hAnsi="Arial" w:cs="Arial"/>
          <w:sz w:val="26"/>
          <w:szCs w:val="26"/>
        </w:rPr>
      </w:pPr>
    </w:p>
    <w:sectPr w:rsidR="009A7DF6" w:rsidSect="0098214C">
      <w:headerReference w:type="even" r:id="rId9"/>
      <w:headerReference w:type="default" r:id="rId10"/>
      <w:footerReference w:type="even" r:id="rId11"/>
      <w:footerReference w:type="default" r:id="rId12"/>
      <w:pgSz w:w="16838" w:h="11905" w:orient="landscape"/>
      <w:pgMar w:top="426" w:right="820" w:bottom="568" w:left="993" w:header="720" w:footer="60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3A" w:rsidRDefault="00841A3A">
      <w:r>
        <w:separator/>
      </w:r>
    </w:p>
  </w:endnote>
  <w:endnote w:type="continuationSeparator" w:id="0">
    <w:p w:rsidR="00841A3A" w:rsidRDefault="0084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Pr="00921806" w:rsidRDefault="00344BDD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="002F6280"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A708C1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2F6280" w:rsidRDefault="002F62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344BDD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280">
      <w:rPr>
        <w:rStyle w:val="a5"/>
        <w:noProof/>
      </w:rPr>
      <w:t>3</w:t>
    </w:r>
    <w:r>
      <w:rPr>
        <w:rStyle w:val="a5"/>
      </w:rPr>
      <w:fldChar w:fldCharType="end"/>
    </w:r>
  </w:p>
  <w:p w:rsidR="002F6280" w:rsidRDefault="002F628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Pr="00C85E18" w:rsidRDefault="00344BDD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="002F6280"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A708C1">
      <w:rPr>
        <w:noProof/>
        <w:sz w:val="22"/>
        <w:szCs w:val="22"/>
      </w:rPr>
      <w:t>11</w:t>
    </w:r>
    <w:r w:rsidRPr="00C85E18">
      <w:rPr>
        <w:sz w:val="22"/>
        <w:szCs w:val="22"/>
      </w:rPr>
      <w:fldChar w:fldCharType="end"/>
    </w:r>
  </w:p>
  <w:p w:rsidR="002F6280" w:rsidRDefault="002F62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3A" w:rsidRDefault="00841A3A">
      <w:r>
        <w:separator/>
      </w:r>
    </w:p>
  </w:footnote>
  <w:footnote w:type="continuationSeparator" w:id="0">
    <w:p w:rsidR="00841A3A" w:rsidRDefault="0084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344B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280">
      <w:rPr>
        <w:rStyle w:val="a5"/>
        <w:noProof/>
      </w:rPr>
      <w:t>3</w:t>
    </w:r>
    <w:r>
      <w:rPr>
        <w:rStyle w:val="a5"/>
      </w:rPr>
      <w:fldChar w:fldCharType="end"/>
    </w:r>
  </w:p>
  <w:p w:rsidR="002F6280" w:rsidRDefault="002F628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2F6280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60B"/>
    <w:rsid w:val="00023A93"/>
    <w:rsid w:val="00023C3B"/>
    <w:rsid w:val="00033404"/>
    <w:rsid w:val="00037F8F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217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2D5D"/>
    <w:rsid w:val="000C3808"/>
    <w:rsid w:val="000C3A63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5BD5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3623"/>
    <w:rsid w:val="00144727"/>
    <w:rsid w:val="00144913"/>
    <w:rsid w:val="001451EA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2D26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5E29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1BC"/>
    <w:rsid w:val="001F3629"/>
    <w:rsid w:val="001F4ED1"/>
    <w:rsid w:val="001F54A1"/>
    <w:rsid w:val="001F66D6"/>
    <w:rsid w:val="001F736F"/>
    <w:rsid w:val="0020322D"/>
    <w:rsid w:val="002044CC"/>
    <w:rsid w:val="00205C3D"/>
    <w:rsid w:val="00210281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4577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280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7B12"/>
    <w:rsid w:val="003402D8"/>
    <w:rsid w:val="00343288"/>
    <w:rsid w:val="00343A1F"/>
    <w:rsid w:val="00344BDD"/>
    <w:rsid w:val="00347416"/>
    <w:rsid w:val="003503B5"/>
    <w:rsid w:val="003602FD"/>
    <w:rsid w:val="003605E2"/>
    <w:rsid w:val="003605F7"/>
    <w:rsid w:val="00360B8D"/>
    <w:rsid w:val="00362E31"/>
    <w:rsid w:val="00364E3B"/>
    <w:rsid w:val="003665E8"/>
    <w:rsid w:val="00367565"/>
    <w:rsid w:val="0036797E"/>
    <w:rsid w:val="00367C58"/>
    <w:rsid w:val="00370F09"/>
    <w:rsid w:val="00370F53"/>
    <w:rsid w:val="00371294"/>
    <w:rsid w:val="0037293E"/>
    <w:rsid w:val="003772F9"/>
    <w:rsid w:val="00380620"/>
    <w:rsid w:val="00381DBF"/>
    <w:rsid w:val="00382B4C"/>
    <w:rsid w:val="003836E2"/>
    <w:rsid w:val="00384B15"/>
    <w:rsid w:val="00386B87"/>
    <w:rsid w:val="00390CB6"/>
    <w:rsid w:val="0039174E"/>
    <w:rsid w:val="00392852"/>
    <w:rsid w:val="003A1C3A"/>
    <w:rsid w:val="003A266F"/>
    <w:rsid w:val="003A3475"/>
    <w:rsid w:val="003A3886"/>
    <w:rsid w:val="003A5590"/>
    <w:rsid w:val="003A5A27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4EB"/>
    <w:rsid w:val="00423523"/>
    <w:rsid w:val="004239B6"/>
    <w:rsid w:val="00426A9A"/>
    <w:rsid w:val="00426F87"/>
    <w:rsid w:val="0042753C"/>
    <w:rsid w:val="004319AF"/>
    <w:rsid w:val="00431B86"/>
    <w:rsid w:val="0043358D"/>
    <w:rsid w:val="00433BD2"/>
    <w:rsid w:val="00433CFB"/>
    <w:rsid w:val="00434699"/>
    <w:rsid w:val="0043495A"/>
    <w:rsid w:val="00434B10"/>
    <w:rsid w:val="00434E22"/>
    <w:rsid w:val="00436884"/>
    <w:rsid w:val="00436DA7"/>
    <w:rsid w:val="0043741C"/>
    <w:rsid w:val="00440AF4"/>
    <w:rsid w:val="00441D56"/>
    <w:rsid w:val="00443791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337F"/>
    <w:rsid w:val="00494BE6"/>
    <w:rsid w:val="00494D65"/>
    <w:rsid w:val="00495BF1"/>
    <w:rsid w:val="00495C1F"/>
    <w:rsid w:val="00495F9A"/>
    <w:rsid w:val="0049708F"/>
    <w:rsid w:val="00497607"/>
    <w:rsid w:val="00497EDA"/>
    <w:rsid w:val="004A1932"/>
    <w:rsid w:val="004A1CF0"/>
    <w:rsid w:val="004A2F48"/>
    <w:rsid w:val="004A31F4"/>
    <w:rsid w:val="004A3BCB"/>
    <w:rsid w:val="004A7087"/>
    <w:rsid w:val="004B05DA"/>
    <w:rsid w:val="004B0729"/>
    <w:rsid w:val="004B18B5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4F7713"/>
    <w:rsid w:val="00501A58"/>
    <w:rsid w:val="00503618"/>
    <w:rsid w:val="00503E7D"/>
    <w:rsid w:val="00507214"/>
    <w:rsid w:val="0051154C"/>
    <w:rsid w:val="005116F7"/>
    <w:rsid w:val="005119F9"/>
    <w:rsid w:val="00512EB2"/>
    <w:rsid w:val="005134BF"/>
    <w:rsid w:val="0051622E"/>
    <w:rsid w:val="005163BE"/>
    <w:rsid w:val="0052574C"/>
    <w:rsid w:val="00526860"/>
    <w:rsid w:val="005277A5"/>
    <w:rsid w:val="0053079F"/>
    <w:rsid w:val="005324CC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0B99"/>
    <w:rsid w:val="00561D61"/>
    <w:rsid w:val="00562B22"/>
    <w:rsid w:val="005656C4"/>
    <w:rsid w:val="00571F0F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2DB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10AC"/>
    <w:rsid w:val="005D3D87"/>
    <w:rsid w:val="005D3FA9"/>
    <w:rsid w:val="005D4530"/>
    <w:rsid w:val="005D5330"/>
    <w:rsid w:val="005D561F"/>
    <w:rsid w:val="005D5690"/>
    <w:rsid w:val="005D61CE"/>
    <w:rsid w:val="005D6E50"/>
    <w:rsid w:val="005D6F65"/>
    <w:rsid w:val="005E1549"/>
    <w:rsid w:val="005E1C2C"/>
    <w:rsid w:val="005E20C4"/>
    <w:rsid w:val="005F3287"/>
    <w:rsid w:val="005F4DB9"/>
    <w:rsid w:val="005F5566"/>
    <w:rsid w:val="005F6481"/>
    <w:rsid w:val="005F6A7D"/>
    <w:rsid w:val="00600F27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7AB3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236F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476D"/>
    <w:rsid w:val="006B4A25"/>
    <w:rsid w:val="006B511D"/>
    <w:rsid w:val="006B7050"/>
    <w:rsid w:val="006C047F"/>
    <w:rsid w:val="006C2EE7"/>
    <w:rsid w:val="006C4712"/>
    <w:rsid w:val="006C596D"/>
    <w:rsid w:val="006C6B11"/>
    <w:rsid w:val="006D1970"/>
    <w:rsid w:val="006D3EEB"/>
    <w:rsid w:val="006D4BBA"/>
    <w:rsid w:val="006D7A8D"/>
    <w:rsid w:val="006E0D98"/>
    <w:rsid w:val="006E15FF"/>
    <w:rsid w:val="006E257C"/>
    <w:rsid w:val="006E4C6B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5B0D"/>
    <w:rsid w:val="007268B7"/>
    <w:rsid w:val="007269E0"/>
    <w:rsid w:val="00726D63"/>
    <w:rsid w:val="007355D5"/>
    <w:rsid w:val="007369A3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76419"/>
    <w:rsid w:val="007834FF"/>
    <w:rsid w:val="007874E9"/>
    <w:rsid w:val="00790F92"/>
    <w:rsid w:val="007936E0"/>
    <w:rsid w:val="00793A66"/>
    <w:rsid w:val="007A22A3"/>
    <w:rsid w:val="007A3156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0728"/>
    <w:rsid w:val="007F12F5"/>
    <w:rsid w:val="007F5901"/>
    <w:rsid w:val="007F59BA"/>
    <w:rsid w:val="007F65AD"/>
    <w:rsid w:val="007F6DF4"/>
    <w:rsid w:val="00801392"/>
    <w:rsid w:val="008049A7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A3A"/>
    <w:rsid w:val="00841B29"/>
    <w:rsid w:val="00842F57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1E6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4FA5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4FCE"/>
    <w:rsid w:val="00935207"/>
    <w:rsid w:val="00935469"/>
    <w:rsid w:val="00937326"/>
    <w:rsid w:val="00937E0A"/>
    <w:rsid w:val="009404EC"/>
    <w:rsid w:val="00941B15"/>
    <w:rsid w:val="00943003"/>
    <w:rsid w:val="0094394F"/>
    <w:rsid w:val="00947847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4FE5"/>
    <w:rsid w:val="009758D0"/>
    <w:rsid w:val="00975D42"/>
    <w:rsid w:val="00977C49"/>
    <w:rsid w:val="0098214C"/>
    <w:rsid w:val="00986E76"/>
    <w:rsid w:val="00987262"/>
    <w:rsid w:val="00987EAE"/>
    <w:rsid w:val="00990671"/>
    <w:rsid w:val="0099358E"/>
    <w:rsid w:val="00994459"/>
    <w:rsid w:val="009A3A4B"/>
    <w:rsid w:val="009A4BC6"/>
    <w:rsid w:val="009A750C"/>
    <w:rsid w:val="009A7DF6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488"/>
    <w:rsid w:val="009D29BB"/>
    <w:rsid w:val="009D34AA"/>
    <w:rsid w:val="009D4652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24B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565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08C1"/>
    <w:rsid w:val="00A71693"/>
    <w:rsid w:val="00A72292"/>
    <w:rsid w:val="00A73CC6"/>
    <w:rsid w:val="00A7431D"/>
    <w:rsid w:val="00A750BD"/>
    <w:rsid w:val="00A77284"/>
    <w:rsid w:val="00A779E5"/>
    <w:rsid w:val="00A8201D"/>
    <w:rsid w:val="00A848E7"/>
    <w:rsid w:val="00A91C0D"/>
    <w:rsid w:val="00A9316A"/>
    <w:rsid w:val="00A948C9"/>
    <w:rsid w:val="00A94C30"/>
    <w:rsid w:val="00A950BB"/>
    <w:rsid w:val="00A95E42"/>
    <w:rsid w:val="00A9758F"/>
    <w:rsid w:val="00AA11F3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C7B32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711"/>
    <w:rsid w:val="00B038BE"/>
    <w:rsid w:val="00B05AB1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9D1"/>
    <w:rsid w:val="00B46D4C"/>
    <w:rsid w:val="00B523D2"/>
    <w:rsid w:val="00B52854"/>
    <w:rsid w:val="00B53C41"/>
    <w:rsid w:val="00B53F73"/>
    <w:rsid w:val="00B55E89"/>
    <w:rsid w:val="00B62618"/>
    <w:rsid w:val="00B63E83"/>
    <w:rsid w:val="00B7060E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C6EEB"/>
    <w:rsid w:val="00BD1A69"/>
    <w:rsid w:val="00BD2781"/>
    <w:rsid w:val="00BD3D1F"/>
    <w:rsid w:val="00BD47D4"/>
    <w:rsid w:val="00BD573A"/>
    <w:rsid w:val="00BD5BD0"/>
    <w:rsid w:val="00BE0692"/>
    <w:rsid w:val="00BE237B"/>
    <w:rsid w:val="00BE6929"/>
    <w:rsid w:val="00BE71E8"/>
    <w:rsid w:val="00BE7D93"/>
    <w:rsid w:val="00BF1D4E"/>
    <w:rsid w:val="00BF60A3"/>
    <w:rsid w:val="00C012BC"/>
    <w:rsid w:val="00C022BE"/>
    <w:rsid w:val="00C04F35"/>
    <w:rsid w:val="00C1068E"/>
    <w:rsid w:val="00C108E8"/>
    <w:rsid w:val="00C10E40"/>
    <w:rsid w:val="00C14A57"/>
    <w:rsid w:val="00C16F18"/>
    <w:rsid w:val="00C17130"/>
    <w:rsid w:val="00C20E9E"/>
    <w:rsid w:val="00C22360"/>
    <w:rsid w:val="00C2457E"/>
    <w:rsid w:val="00C26626"/>
    <w:rsid w:val="00C268C2"/>
    <w:rsid w:val="00C2782E"/>
    <w:rsid w:val="00C31D1C"/>
    <w:rsid w:val="00C320EA"/>
    <w:rsid w:val="00C35780"/>
    <w:rsid w:val="00C36FC7"/>
    <w:rsid w:val="00C37A7B"/>
    <w:rsid w:val="00C4027B"/>
    <w:rsid w:val="00C44DE6"/>
    <w:rsid w:val="00C46C85"/>
    <w:rsid w:val="00C502CC"/>
    <w:rsid w:val="00C50A16"/>
    <w:rsid w:val="00C529CE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34A6"/>
    <w:rsid w:val="00C7573E"/>
    <w:rsid w:val="00C7791A"/>
    <w:rsid w:val="00C80D6E"/>
    <w:rsid w:val="00C82B27"/>
    <w:rsid w:val="00C85E18"/>
    <w:rsid w:val="00C86DAA"/>
    <w:rsid w:val="00C90917"/>
    <w:rsid w:val="00C90AB8"/>
    <w:rsid w:val="00C9284C"/>
    <w:rsid w:val="00C92C32"/>
    <w:rsid w:val="00C950F5"/>
    <w:rsid w:val="00C977A2"/>
    <w:rsid w:val="00CA0076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32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150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41A8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3C0C"/>
    <w:rsid w:val="00E4439E"/>
    <w:rsid w:val="00E443CE"/>
    <w:rsid w:val="00E4676B"/>
    <w:rsid w:val="00E47A1E"/>
    <w:rsid w:val="00E50E77"/>
    <w:rsid w:val="00E51439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960"/>
    <w:rsid w:val="00ED1FBE"/>
    <w:rsid w:val="00ED4681"/>
    <w:rsid w:val="00ED6193"/>
    <w:rsid w:val="00ED768D"/>
    <w:rsid w:val="00EE035F"/>
    <w:rsid w:val="00EE04DE"/>
    <w:rsid w:val="00EE4A90"/>
    <w:rsid w:val="00EE5628"/>
    <w:rsid w:val="00EF177C"/>
    <w:rsid w:val="00EF2D23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B9F"/>
    <w:rsid w:val="00F74E55"/>
    <w:rsid w:val="00F77806"/>
    <w:rsid w:val="00F8015E"/>
    <w:rsid w:val="00F8122F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D76CC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62FD3"/>
  <w15:docId w15:val="{F3ADCD7B-9CF3-4CDD-9042-6A8D5C4C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54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154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54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1549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5E1549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5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1549"/>
  </w:style>
  <w:style w:type="paragraph" w:styleId="a6">
    <w:name w:val="footer"/>
    <w:basedOn w:val="a"/>
    <w:link w:val="a7"/>
    <w:uiPriority w:val="99"/>
    <w:rsid w:val="005E154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5E1549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5E1549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5E1549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5E1549"/>
    <w:pPr>
      <w:jc w:val="center"/>
    </w:pPr>
    <w:rPr>
      <w:sz w:val="28"/>
    </w:rPr>
  </w:style>
  <w:style w:type="paragraph" w:styleId="aa">
    <w:name w:val="Subtitle"/>
    <w:basedOn w:val="a"/>
    <w:qFormat/>
    <w:rsid w:val="005E1549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5E1549"/>
    <w:pPr>
      <w:jc w:val="both"/>
    </w:pPr>
    <w:rPr>
      <w:sz w:val="28"/>
      <w:szCs w:val="28"/>
    </w:rPr>
  </w:style>
  <w:style w:type="paragraph" w:styleId="21">
    <w:name w:val="Body Text 2"/>
    <w:basedOn w:val="a"/>
    <w:rsid w:val="005E1549"/>
    <w:pPr>
      <w:jc w:val="center"/>
    </w:pPr>
    <w:rPr>
      <w:sz w:val="28"/>
    </w:rPr>
  </w:style>
  <w:style w:type="paragraph" w:styleId="31">
    <w:name w:val="Body Text 3"/>
    <w:basedOn w:val="a"/>
    <w:rsid w:val="005E1549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9A7DF6"/>
    <w:rPr>
      <w:rFonts w:hint="default"/>
      <w:b w:val="0"/>
    </w:rPr>
  </w:style>
  <w:style w:type="character" w:customStyle="1" w:styleId="WW8Num1z1">
    <w:name w:val="WW8Num1z1"/>
    <w:rsid w:val="009A7DF6"/>
  </w:style>
  <w:style w:type="character" w:customStyle="1" w:styleId="WW8Num1z2">
    <w:name w:val="WW8Num1z2"/>
    <w:rsid w:val="009A7DF6"/>
  </w:style>
  <w:style w:type="character" w:customStyle="1" w:styleId="WW8Num1z3">
    <w:name w:val="WW8Num1z3"/>
    <w:rsid w:val="009A7DF6"/>
  </w:style>
  <w:style w:type="character" w:customStyle="1" w:styleId="WW8Num1z4">
    <w:name w:val="WW8Num1z4"/>
    <w:rsid w:val="009A7DF6"/>
  </w:style>
  <w:style w:type="character" w:customStyle="1" w:styleId="WW8Num1z5">
    <w:name w:val="WW8Num1z5"/>
    <w:rsid w:val="009A7DF6"/>
  </w:style>
  <w:style w:type="character" w:customStyle="1" w:styleId="WW8Num1z6">
    <w:name w:val="WW8Num1z6"/>
    <w:rsid w:val="009A7DF6"/>
  </w:style>
  <w:style w:type="character" w:customStyle="1" w:styleId="WW8Num1z7">
    <w:name w:val="WW8Num1z7"/>
    <w:rsid w:val="009A7DF6"/>
  </w:style>
  <w:style w:type="character" w:customStyle="1" w:styleId="WW8Num1z8">
    <w:name w:val="WW8Num1z8"/>
    <w:rsid w:val="009A7DF6"/>
  </w:style>
  <w:style w:type="character" w:customStyle="1" w:styleId="WW8Num2z0">
    <w:name w:val="WW8Num2z0"/>
    <w:rsid w:val="009A7DF6"/>
    <w:rPr>
      <w:rFonts w:hint="default"/>
      <w:b w:val="0"/>
    </w:rPr>
  </w:style>
  <w:style w:type="character" w:customStyle="1" w:styleId="WW8Num2z1">
    <w:name w:val="WW8Num2z1"/>
    <w:rsid w:val="009A7DF6"/>
  </w:style>
  <w:style w:type="character" w:customStyle="1" w:styleId="WW8Num2z2">
    <w:name w:val="WW8Num2z2"/>
    <w:rsid w:val="009A7DF6"/>
  </w:style>
  <w:style w:type="character" w:customStyle="1" w:styleId="WW8Num2z3">
    <w:name w:val="WW8Num2z3"/>
    <w:rsid w:val="009A7DF6"/>
  </w:style>
  <w:style w:type="character" w:customStyle="1" w:styleId="WW8Num2z4">
    <w:name w:val="WW8Num2z4"/>
    <w:rsid w:val="009A7DF6"/>
  </w:style>
  <w:style w:type="character" w:customStyle="1" w:styleId="WW8Num2z5">
    <w:name w:val="WW8Num2z5"/>
    <w:rsid w:val="009A7DF6"/>
  </w:style>
  <w:style w:type="character" w:customStyle="1" w:styleId="WW8Num2z6">
    <w:name w:val="WW8Num2z6"/>
    <w:rsid w:val="009A7DF6"/>
  </w:style>
  <w:style w:type="character" w:customStyle="1" w:styleId="WW8Num2z7">
    <w:name w:val="WW8Num2z7"/>
    <w:rsid w:val="009A7DF6"/>
  </w:style>
  <w:style w:type="character" w:customStyle="1" w:styleId="WW8Num2z8">
    <w:name w:val="WW8Num2z8"/>
    <w:rsid w:val="009A7DF6"/>
  </w:style>
  <w:style w:type="character" w:customStyle="1" w:styleId="WW8Num3z0">
    <w:name w:val="WW8Num3z0"/>
    <w:rsid w:val="009A7DF6"/>
  </w:style>
  <w:style w:type="character" w:customStyle="1" w:styleId="WW8Num3z1">
    <w:name w:val="WW8Num3z1"/>
    <w:rsid w:val="009A7DF6"/>
  </w:style>
  <w:style w:type="character" w:customStyle="1" w:styleId="WW8Num3z2">
    <w:name w:val="WW8Num3z2"/>
    <w:rsid w:val="009A7DF6"/>
  </w:style>
  <w:style w:type="character" w:customStyle="1" w:styleId="WW8Num3z3">
    <w:name w:val="WW8Num3z3"/>
    <w:rsid w:val="009A7DF6"/>
  </w:style>
  <w:style w:type="character" w:customStyle="1" w:styleId="WW8Num3z4">
    <w:name w:val="WW8Num3z4"/>
    <w:rsid w:val="009A7DF6"/>
  </w:style>
  <w:style w:type="character" w:customStyle="1" w:styleId="WW8Num3z5">
    <w:name w:val="WW8Num3z5"/>
    <w:rsid w:val="009A7DF6"/>
  </w:style>
  <w:style w:type="character" w:customStyle="1" w:styleId="WW8Num3z6">
    <w:name w:val="WW8Num3z6"/>
    <w:rsid w:val="009A7DF6"/>
  </w:style>
  <w:style w:type="character" w:customStyle="1" w:styleId="WW8Num3z7">
    <w:name w:val="WW8Num3z7"/>
    <w:rsid w:val="009A7DF6"/>
  </w:style>
  <w:style w:type="character" w:customStyle="1" w:styleId="WW8Num3z8">
    <w:name w:val="WW8Num3z8"/>
    <w:rsid w:val="009A7DF6"/>
  </w:style>
  <w:style w:type="character" w:customStyle="1" w:styleId="ConsPlusNormal">
    <w:name w:val="ConsPlusNormal Знак"/>
    <w:rsid w:val="009A7DF6"/>
    <w:rPr>
      <w:sz w:val="24"/>
      <w:szCs w:val="24"/>
      <w:lang w:val="ru-RU" w:eastAsia="ar-SA" w:bidi="ar-SA"/>
    </w:rPr>
  </w:style>
  <w:style w:type="character" w:customStyle="1" w:styleId="afa">
    <w:name w:val="Не вступил в силу"/>
    <w:basedOn w:val="13"/>
    <w:rsid w:val="009A7DF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14">
    <w:name w:val="1Орган_ПР Знак"/>
    <w:basedOn w:val="13"/>
    <w:rsid w:val="009A7DF6"/>
    <w:rPr>
      <w:rFonts w:ascii="Arial" w:hAnsi="Arial" w:cs="Arial"/>
      <w:b/>
      <w:caps/>
      <w:sz w:val="26"/>
      <w:szCs w:val="28"/>
      <w:lang w:eastAsia="ar-SA" w:bidi="ar-SA"/>
    </w:rPr>
  </w:style>
  <w:style w:type="character" w:customStyle="1" w:styleId="22">
    <w:name w:val="2Название Знак"/>
    <w:basedOn w:val="13"/>
    <w:rsid w:val="009A7DF6"/>
    <w:rPr>
      <w:rFonts w:ascii="Arial" w:hAnsi="Arial" w:cs="Arial"/>
      <w:b/>
      <w:sz w:val="26"/>
      <w:szCs w:val="28"/>
      <w:lang w:eastAsia="ar-SA" w:bidi="ar-SA"/>
    </w:rPr>
  </w:style>
  <w:style w:type="character" w:customStyle="1" w:styleId="afb">
    <w:name w:val="Символ нумерации"/>
    <w:rsid w:val="009A7DF6"/>
  </w:style>
  <w:style w:type="paragraph" w:customStyle="1" w:styleId="15">
    <w:name w:val="Заголовок1"/>
    <w:basedOn w:val="a"/>
    <w:next w:val="ab"/>
    <w:rsid w:val="009A7DF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b"/>
    <w:rsid w:val="009A7DF6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9A7DF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9A7DF6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Знак Знак"/>
    <w:basedOn w:val="a"/>
    <w:rsid w:val="009A7DF6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rmal0">
    <w:name w:val="ConsPlusNormal"/>
    <w:rsid w:val="009A7DF6"/>
    <w:pPr>
      <w:suppressAutoHyphens/>
      <w:autoSpaceDE w:val="0"/>
    </w:pPr>
    <w:rPr>
      <w:sz w:val="24"/>
      <w:szCs w:val="24"/>
      <w:lang w:eastAsia="ar-SA"/>
    </w:rPr>
  </w:style>
  <w:style w:type="paragraph" w:customStyle="1" w:styleId="afe">
    <w:name w:val="Обычный.Название подразделения"/>
    <w:rsid w:val="009A7DF6"/>
    <w:pPr>
      <w:suppressAutoHyphens/>
    </w:pPr>
    <w:rPr>
      <w:rFonts w:ascii="SchoolBook" w:hAnsi="SchoolBook" w:cs="SchoolBook"/>
      <w:sz w:val="28"/>
      <w:lang w:eastAsia="ar-SA"/>
    </w:rPr>
  </w:style>
  <w:style w:type="paragraph" w:styleId="aff">
    <w:name w:val="Normal (Web)"/>
    <w:basedOn w:val="a"/>
    <w:rsid w:val="009A7DF6"/>
    <w:pPr>
      <w:suppressAutoHyphens/>
      <w:spacing w:before="280" w:after="119"/>
    </w:pPr>
    <w:rPr>
      <w:lang w:eastAsia="ar-SA"/>
    </w:rPr>
  </w:style>
  <w:style w:type="paragraph" w:customStyle="1" w:styleId="18">
    <w:name w:val="1Орган_ПР"/>
    <w:basedOn w:val="a"/>
    <w:rsid w:val="009A7DF6"/>
    <w:pPr>
      <w:suppressAutoHyphens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rsid w:val="009A7DF6"/>
    <w:pPr>
      <w:suppressAutoHyphens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aff0">
    <w:name w:val="Содержимое врезки"/>
    <w:basedOn w:val="ab"/>
    <w:rsid w:val="009A7DF6"/>
    <w:pPr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3"/>
    <w:rsid w:val="009A7DF6"/>
    <w:pPr>
      <w:suppressAutoHyphens/>
      <w:jc w:val="center"/>
    </w:pPr>
    <w:rPr>
      <w:b/>
      <w:bCs/>
    </w:rPr>
  </w:style>
  <w:style w:type="paragraph" w:customStyle="1" w:styleId="19">
    <w:name w:val="Абзац списка1"/>
    <w:basedOn w:val="a"/>
    <w:rsid w:val="005D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1247-7E49-461D-A847-D17404D9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46</cp:revision>
  <cp:lastPrinted>2023-03-10T12:26:00Z</cp:lastPrinted>
  <dcterms:created xsi:type="dcterms:W3CDTF">2019-02-26T11:15:00Z</dcterms:created>
  <dcterms:modified xsi:type="dcterms:W3CDTF">2024-02-21T08:57:00Z</dcterms:modified>
</cp:coreProperties>
</file>