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11DC" w14:textId="77777777" w:rsidR="00245AFF" w:rsidRPr="00CA37FF" w:rsidRDefault="00245AFF" w:rsidP="00245AFF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14:paraId="1B9B273B" w14:textId="77777777" w:rsidR="00245AFF" w:rsidRDefault="00245AFF" w:rsidP="00245AFF"/>
    <w:p w14:paraId="2A3CD0BC" w14:textId="77777777" w:rsidR="00245AFF" w:rsidRDefault="00245AFF" w:rsidP="00245AFF"/>
    <w:p w14:paraId="7A208F04" w14:textId="77777777" w:rsidR="00245AFF" w:rsidRDefault="00245AFF" w:rsidP="00245AFF"/>
    <w:p w14:paraId="04803711" w14:textId="77777777" w:rsidR="00FB55E4" w:rsidRDefault="00FB55E4" w:rsidP="00FB55E4"/>
    <w:p w14:paraId="45CD290B" w14:textId="77777777" w:rsidR="00FB55E4" w:rsidRDefault="00FB55E4" w:rsidP="00FB55E4">
      <w:r>
        <w:t>1. Всего поступило письменных обращений и принято устных обращений от граждан на личном приеме – 13</w:t>
      </w:r>
    </w:p>
    <w:p w14:paraId="6AAC68BB" w14:textId="77777777" w:rsidR="00FB55E4" w:rsidRDefault="00FB55E4" w:rsidP="00FB55E4">
      <w:r>
        <w:t>Из них:</w:t>
      </w:r>
    </w:p>
    <w:p w14:paraId="733AB0B0" w14:textId="77777777" w:rsidR="00FB55E4" w:rsidRDefault="00FB55E4" w:rsidP="00FB55E4">
      <w:r>
        <w:t>1.1.</w:t>
      </w:r>
      <w:r>
        <w:tab/>
        <w:t>Письменных обращений, (в том числе поступивших в ходе личного приема) – 5</w:t>
      </w:r>
    </w:p>
    <w:p w14:paraId="2D993937" w14:textId="77777777" w:rsidR="00FB55E4" w:rsidRDefault="00FB55E4" w:rsidP="00FB55E4">
      <w:r>
        <w:t>в т.ч.:</w:t>
      </w:r>
    </w:p>
    <w:p w14:paraId="6A34AE65" w14:textId="77777777" w:rsidR="00FB55E4" w:rsidRDefault="00FB55E4" w:rsidP="00FB55E4">
      <w:r>
        <w:t>1.1.1. Всего рассмотрено по существу (сумма граф поддержано, меры приняты, разъяснено, не поддержано) – 5</w:t>
      </w:r>
    </w:p>
    <w:p w14:paraId="02135A79" w14:textId="77777777" w:rsidR="00FB55E4" w:rsidRDefault="00FB55E4" w:rsidP="00FB55E4">
      <w:r>
        <w:t>1.1.2. Всего с результатом рассмотрения «поддержано» (сумма поддержано + меры приняты) – 0</w:t>
      </w:r>
    </w:p>
    <w:p w14:paraId="3B827826" w14:textId="77777777" w:rsidR="00FB55E4" w:rsidRDefault="00FB55E4" w:rsidP="00FB55E4">
      <w:r>
        <w:t>1.1.2.1. С результатом рассмотрения «поддержано» –0</w:t>
      </w:r>
    </w:p>
    <w:p w14:paraId="17481962" w14:textId="77777777" w:rsidR="00FB55E4" w:rsidRDefault="00FB55E4" w:rsidP="00FB55E4">
      <w:r>
        <w:t>1.1.2.2. С результатом рассмотрения «меры приняты» – 0</w:t>
      </w:r>
    </w:p>
    <w:p w14:paraId="44028B55" w14:textId="77777777" w:rsidR="00FB55E4" w:rsidRDefault="00FB55E4" w:rsidP="00FB55E4">
      <w:r>
        <w:t>1.1.2.3. Поставлено на дополнительный контроль до принятия мер –0</w:t>
      </w:r>
    </w:p>
    <w:p w14:paraId="30A827B4" w14:textId="77777777" w:rsidR="00FB55E4" w:rsidRDefault="00FB55E4" w:rsidP="00FB55E4">
      <w:r>
        <w:t>1.1.3. С результатом рассмотрения «разъяснено» – 5</w:t>
      </w:r>
    </w:p>
    <w:p w14:paraId="3E07E67A" w14:textId="77777777" w:rsidR="00FB55E4" w:rsidRDefault="00FB55E4" w:rsidP="00FB55E4">
      <w:r>
        <w:t>1.1.4. С результатом рассмотрения «не поддержано» –0</w:t>
      </w:r>
    </w:p>
    <w:p w14:paraId="5021B81A" w14:textId="77777777" w:rsidR="00FB55E4" w:rsidRDefault="00FB55E4" w:rsidP="00FB55E4">
      <w:r>
        <w:t>из них:</w:t>
      </w:r>
    </w:p>
    <w:p w14:paraId="38A098DC" w14:textId="77777777" w:rsidR="00FB55E4" w:rsidRDefault="00FB55E4" w:rsidP="00FB55E4">
      <w:r>
        <w:t>1.1.4.1. Обращение не целесообразно и необоснованно –0</w:t>
      </w:r>
    </w:p>
    <w:p w14:paraId="0414FA7B" w14:textId="77777777" w:rsidR="00FB55E4" w:rsidRDefault="00FB55E4" w:rsidP="00FB55E4">
      <w:r>
        <w:t>1.1.4.2. Выявлено бездействие должностных лиц –0</w:t>
      </w:r>
    </w:p>
    <w:p w14:paraId="33D9E9E5" w14:textId="77777777" w:rsidR="00FB55E4" w:rsidRDefault="00FB55E4" w:rsidP="00FB55E4">
      <w:r>
        <w:t>1.1.5. С результатом рассмотрения «дан ответ автору» – 5</w:t>
      </w:r>
    </w:p>
    <w:p w14:paraId="49EECC49" w14:textId="77777777" w:rsidR="00FB55E4" w:rsidRDefault="00FB55E4" w:rsidP="00FB55E4">
      <w:r>
        <w:t>1.1.6. С результатом рассмотрения «оставлено без ответа автору» –0</w:t>
      </w:r>
    </w:p>
    <w:p w14:paraId="691FDB0B" w14:textId="77777777" w:rsidR="00FB55E4" w:rsidRDefault="00FB55E4" w:rsidP="00FB55E4">
      <w:r>
        <w:t>1.1.7. Направлено по компетенции в иной орган –0</w:t>
      </w:r>
    </w:p>
    <w:p w14:paraId="06231CA0" w14:textId="77777777" w:rsidR="00FB55E4" w:rsidRDefault="00FB55E4" w:rsidP="00FB55E4">
      <w:r>
        <w:t>1.1.8. Срок рассмотрения продлен –0</w:t>
      </w:r>
    </w:p>
    <w:p w14:paraId="0C0DE19F" w14:textId="77777777" w:rsidR="00FB55E4" w:rsidRDefault="00FB55E4" w:rsidP="00FB55E4">
      <w:r>
        <w:t>1.1.9. Проверено комиссионно –0</w:t>
      </w:r>
    </w:p>
    <w:p w14:paraId="0B954CC8" w14:textId="77777777" w:rsidR="00FB55E4" w:rsidRDefault="00FB55E4" w:rsidP="00FB55E4">
      <w:r>
        <w:t>1.1.10. Проверено с выездом на место – 1</w:t>
      </w:r>
    </w:p>
    <w:p w14:paraId="79AF5B16" w14:textId="77777777" w:rsidR="00FB55E4" w:rsidRDefault="00FB55E4" w:rsidP="00FB55E4">
      <w:r>
        <w:t>1.1.11. Рассмотрено с участием заявителя –0</w:t>
      </w:r>
    </w:p>
    <w:p w14:paraId="5746514E" w14:textId="77777777" w:rsidR="00FB55E4" w:rsidRDefault="00FB55E4" w:rsidP="00FB55E4">
      <w:r>
        <w:t>1.1.12. Рассмотрено совместно с другими органами власти и органами местного самоуправления –0</w:t>
      </w:r>
    </w:p>
    <w:p w14:paraId="3FA9EFFB" w14:textId="77777777" w:rsidR="00FB55E4" w:rsidRDefault="00FB55E4" w:rsidP="00FB55E4">
      <w:r>
        <w:t>1.1.13. Количество обращений, по которым осуществлена «обратная связь» –0</w:t>
      </w:r>
    </w:p>
    <w:p w14:paraId="7568576F" w14:textId="77777777" w:rsidR="00FB55E4" w:rsidRDefault="00FB55E4" w:rsidP="00FB55E4">
      <w:r>
        <w:t>1.1.14. Количество обращений, по которым приняты решения о переносе срока принятия мер по результатам «обратной связи» –0</w:t>
      </w:r>
    </w:p>
    <w:p w14:paraId="3EEF22B4" w14:textId="77777777" w:rsidR="00FB55E4" w:rsidRDefault="00FB55E4" w:rsidP="00FB55E4">
      <w:r>
        <w:t>1.2. Всего принято обращений на личном приеме граждан руководителями (равно количеству карточек личного приема) – 8</w:t>
      </w:r>
    </w:p>
    <w:p w14:paraId="77132416" w14:textId="77777777" w:rsidR="00FB55E4" w:rsidRDefault="00FB55E4" w:rsidP="00FB55E4">
      <w:r>
        <w:t xml:space="preserve">из них: </w:t>
      </w:r>
    </w:p>
    <w:p w14:paraId="345C51E2" w14:textId="77777777" w:rsidR="00FB55E4" w:rsidRDefault="00FB55E4" w:rsidP="00FB55E4">
      <w:r>
        <w:t>1.2.1. Письменных –  0</w:t>
      </w:r>
    </w:p>
    <w:p w14:paraId="54BE2889" w14:textId="77777777" w:rsidR="00FB55E4" w:rsidRDefault="00FB55E4" w:rsidP="00FB55E4">
      <w:r>
        <w:t>1.2.2. Устных – 8</w:t>
      </w:r>
    </w:p>
    <w:p w14:paraId="1E25FD04" w14:textId="77777777" w:rsidR="00FB55E4" w:rsidRDefault="00FB55E4" w:rsidP="00FB55E4">
      <w:r>
        <w:t>1.2.3. Принято в режиме ВКС –0</w:t>
      </w:r>
    </w:p>
    <w:p w14:paraId="326855D9" w14:textId="77777777" w:rsidR="00FB55E4" w:rsidRDefault="00FB55E4" w:rsidP="00FB55E4">
      <w:r>
        <w:t>1.2.4. Всего рассмотрено устных обращений с результатом рассмотрения «поддержано» (сумма поддержано + меры приняты) – 7</w:t>
      </w:r>
    </w:p>
    <w:p w14:paraId="67B2460A" w14:textId="77777777" w:rsidR="00FB55E4" w:rsidRDefault="00FB55E4" w:rsidP="00FB55E4">
      <w:r>
        <w:t>1.2.4.1. С результатом рассмотрения «поддержано» -0</w:t>
      </w:r>
    </w:p>
    <w:p w14:paraId="3D35D02A" w14:textId="77777777" w:rsidR="00FB55E4" w:rsidRDefault="00FB55E4" w:rsidP="00FB55E4">
      <w:r>
        <w:t>1.2.4.2. С результатом рассмотрения «меры приняты» –  7</w:t>
      </w:r>
    </w:p>
    <w:p w14:paraId="547FAFA0" w14:textId="77777777" w:rsidR="00FB55E4" w:rsidRDefault="00FB55E4" w:rsidP="00FB55E4">
      <w:r>
        <w:t>1.2.5. С результатом рассмотрения «разъяснено» – 1</w:t>
      </w:r>
    </w:p>
    <w:p w14:paraId="41817B32" w14:textId="77777777" w:rsidR="00FB55E4" w:rsidRDefault="00FB55E4" w:rsidP="00FB55E4">
      <w:r>
        <w:t>1.2.6. С результатом рассмотрения «не поддержано» –0</w:t>
      </w:r>
    </w:p>
    <w:p w14:paraId="1F60007D" w14:textId="77777777" w:rsidR="00FB55E4" w:rsidRDefault="00FB55E4" w:rsidP="00FB55E4">
      <w:r>
        <w:t>1.2.7. С результатом рассмотрения «дан ответ автору» –8</w:t>
      </w:r>
    </w:p>
    <w:p w14:paraId="40FF6E49" w14:textId="77777777" w:rsidR="00FB55E4" w:rsidRDefault="00FB55E4" w:rsidP="00FB55E4">
      <w:r>
        <w:t>1.3. Сколько выявлено случаев нарушения законодательства либо прав и законных интересов граждан – 0</w:t>
      </w:r>
    </w:p>
    <w:p w14:paraId="2236CD2C" w14:textId="77777777" w:rsidR="00FB55E4" w:rsidRDefault="00FB55E4" w:rsidP="00FB55E4">
      <w:r>
        <w:t>1.4. 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14:paraId="2B69E4FB" w14:textId="77777777" w:rsidR="00FB55E4" w:rsidRDefault="00FB55E4" w:rsidP="00FB55E4">
      <w:r>
        <w:lastRenderedPageBreak/>
        <w:t>1.5. 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14:paraId="18823C6A" w14:textId="77777777" w:rsidR="00FB55E4" w:rsidRDefault="00FB55E4" w:rsidP="00FB55E4">
      <w:r>
        <w:t>1.6. Количество повторных обращений –0</w:t>
      </w:r>
    </w:p>
    <w:p w14:paraId="57547012" w14:textId="77777777" w:rsidR="00FB55E4" w:rsidRDefault="00FB55E4" w:rsidP="00FB55E4">
      <w:r>
        <w:t>1.7. Всего поступило обращений, содержащих информацию о фактах коррупции, –0</w:t>
      </w:r>
    </w:p>
    <w:p w14:paraId="5D5C39E7" w14:textId="77777777" w:rsidR="00FB55E4" w:rsidRDefault="00FB55E4" w:rsidP="00FB55E4">
      <w:r>
        <w:t xml:space="preserve">из них: </w:t>
      </w:r>
    </w:p>
    <w:p w14:paraId="36264B2E" w14:textId="77777777" w:rsidR="00FB55E4" w:rsidRDefault="00FB55E4" w:rsidP="00FB55E4">
      <w:r>
        <w:t>1.7.1. рассмотрено –0</w:t>
      </w:r>
    </w:p>
    <w:p w14:paraId="761EEBA4" w14:textId="77777777" w:rsidR="00FB55E4" w:rsidRDefault="00FB55E4" w:rsidP="00FB55E4">
      <w:r>
        <w:t>1.7.2. переадресовано по компетенции в другой орган государственной власти –0</w:t>
      </w:r>
    </w:p>
    <w:p w14:paraId="1B42DACE" w14:textId="77777777" w:rsidR="00FB55E4" w:rsidRDefault="00FB55E4" w:rsidP="00FB55E4">
      <w:r>
        <w:t>1.7.3. факты подтвердились – 0</w:t>
      </w:r>
    </w:p>
    <w:p w14:paraId="6ED0DDC9" w14:textId="77777777" w:rsidR="00FB55E4" w:rsidRDefault="00FB55E4" w:rsidP="00FB55E4">
      <w:r>
        <w:t>1.8. Приняты меры по выявленным нарушениям со стороны должностных лиц (перечислить: Ф.И.О. должностного лица, проступок, меры воздействия) –0</w:t>
      </w:r>
    </w:p>
    <w:p w14:paraId="5DD956C3" w14:textId="77777777" w:rsidR="00FB55E4" w:rsidRDefault="00FB55E4" w:rsidP="00FB55E4">
      <w:r>
        <w:t>1.9. Конкретные примеры, отражающие результативность рассмотрения письменных и устных обращений граждан.</w:t>
      </w:r>
    </w:p>
    <w:p w14:paraId="75E262A9" w14:textId="77777777" w:rsidR="00FB55E4" w:rsidRDefault="00FB55E4" w:rsidP="00FB55E4">
      <w:r>
        <w:t>Жительница улицы Советская села Старая Меловая, которая служит развилкой для улиц первомайской зоны села, обратилась с просьбой провести её ямочный ремонт. Из средств дорожного фонда данные работы были профинансированы и выполнены.</w:t>
      </w:r>
    </w:p>
    <w:p w14:paraId="4E1B7AAC" w14:textId="77777777" w:rsidR="00245AFF" w:rsidRDefault="00245AFF" w:rsidP="00245AFF"/>
    <w:p w14:paraId="0F3DF9D2" w14:textId="77777777" w:rsidR="00245AFF" w:rsidRDefault="00245AFF" w:rsidP="00245AFF"/>
    <w:p w14:paraId="57A59EE4" w14:textId="77777777" w:rsidR="00245AFF" w:rsidRDefault="00245AFF" w:rsidP="00245AFF"/>
    <w:p w14:paraId="07CD741D" w14:textId="77777777" w:rsidR="00245AFF" w:rsidRDefault="00245AFF" w:rsidP="00245AFF"/>
    <w:p w14:paraId="6FEC237F" w14:textId="77777777" w:rsidR="00245AFF" w:rsidRDefault="00245AFF" w:rsidP="00245AFF"/>
    <w:p w14:paraId="511AAA5C" w14:textId="77777777" w:rsidR="00245AFF" w:rsidRDefault="00245AFF" w:rsidP="00245AFF"/>
    <w:p w14:paraId="07066291" w14:textId="77777777" w:rsidR="00245AFF" w:rsidRDefault="00245AFF" w:rsidP="00245AFF"/>
    <w:p w14:paraId="1B0011AC" w14:textId="77777777" w:rsidR="00245AFF" w:rsidRDefault="00245AFF" w:rsidP="00245AFF"/>
    <w:p w14:paraId="6CB2A16A" w14:textId="77777777" w:rsidR="00245AFF" w:rsidRDefault="00245AFF" w:rsidP="00245AFF"/>
    <w:p w14:paraId="1BE7469D" w14:textId="77777777" w:rsidR="00245AFF" w:rsidRDefault="00245AFF" w:rsidP="00245AFF"/>
    <w:p w14:paraId="128CA61E" w14:textId="77777777" w:rsidR="00245AFF" w:rsidRDefault="00245AFF" w:rsidP="00245AFF"/>
    <w:p w14:paraId="38CD7F67" w14:textId="08EFD5D9" w:rsidR="00245AFF" w:rsidRDefault="00245AFF" w:rsidP="00245AFF"/>
    <w:p w14:paraId="73EBA166" w14:textId="319BAF68" w:rsidR="00FB55E4" w:rsidRDefault="00FB55E4" w:rsidP="00245AFF"/>
    <w:p w14:paraId="3CA4EB3E" w14:textId="1DE187C9" w:rsidR="00FB55E4" w:rsidRDefault="00FB55E4" w:rsidP="00245AFF"/>
    <w:p w14:paraId="7022F0D3" w14:textId="077DC172" w:rsidR="00FB55E4" w:rsidRDefault="00FB55E4" w:rsidP="00245AFF"/>
    <w:p w14:paraId="7E72F060" w14:textId="1A7C9B66" w:rsidR="00FB55E4" w:rsidRDefault="00FB55E4" w:rsidP="00245AFF"/>
    <w:p w14:paraId="396249BC" w14:textId="0AB3752F" w:rsidR="00FB55E4" w:rsidRDefault="00FB55E4" w:rsidP="00245AFF"/>
    <w:p w14:paraId="21A35548" w14:textId="120B7065" w:rsidR="00FB55E4" w:rsidRDefault="00FB55E4" w:rsidP="00245AFF"/>
    <w:p w14:paraId="5BE37FDF" w14:textId="41AD7C28" w:rsidR="00FB55E4" w:rsidRDefault="00FB55E4" w:rsidP="00245AFF"/>
    <w:p w14:paraId="3780E4D2" w14:textId="66D72168" w:rsidR="00FB55E4" w:rsidRDefault="00FB55E4" w:rsidP="00245AFF"/>
    <w:p w14:paraId="662979CE" w14:textId="6032CAAC" w:rsidR="00FB55E4" w:rsidRDefault="00FB55E4" w:rsidP="00245AFF"/>
    <w:p w14:paraId="17960579" w14:textId="715CB664" w:rsidR="00FB55E4" w:rsidRDefault="00FB55E4" w:rsidP="00245AFF"/>
    <w:p w14:paraId="0CCE0674" w14:textId="56DA47D0" w:rsidR="00FB55E4" w:rsidRDefault="00FB55E4" w:rsidP="00245AFF"/>
    <w:p w14:paraId="0F01CED5" w14:textId="536873CE" w:rsidR="00FB55E4" w:rsidRDefault="00FB55E4" w:rsidP="00245AFF"/>
    <w:p w14:paraId="692F890A" w14:textId="5FA9315A" w:rsidR="00FB55E4" w:rsidRDefault="00FB55E4" w:rsidP="00245AFF"/>
    <w:p w14:paraId="78D73909" w14:textId="73B40B52" w:rsidR="00FB55E4" w:rsidRDefault="00FB55E4" w:rsidP="00245AFF"/>
    <w:p w14:paraId="5D234F22" w14:textId="2E9FBF6B" w:rsidR="00FB55E4" w:rsidRDefault="00FB55E4" w:rsidP="00245AFF"/>
    <w:p w14:paraId="417F2D35" w14:textId="46F63314" w:rsidR="00FB55E4" w:rsidRDefault="00FB55E4" w:rsidP="00245AFF"/>
    <w:p w14:paraId="6E126486" w14:textId="52A755D9" w:rsidR="00FB55E4" w:rsidRDefault="00FB55E4" w:rsidP="00245AFF"/>
    <w:p w14:paraId="789558B2" w14:textId="14788FF7" w:rsidR="00FB55E4" w:rsidRDefault="00FB55E4" w:rsidP="00245AFF"/>
    <w:p w14:paraId="7037AE66" w14:textId="232A7DB0" w:rsidR="00FB55E4" w:rsidRDefault="00FB55E4" w:rsidP="00245AFF"/>
    <w:p w14:paraId="30247B84" w14:textId="02A341BC" w:rsidR="00FB55E4" w:rsidRDefault="00FB55E4" w:rsidP="00245AFF"/>
    <w:p w14:paraId="4C1D8769" w14:textId="23E0B73E" w:rsidR="00FB55E4" w:rsidRDefault="00FB55E4" w:rsidP="00245AFF"/>
    <w:p w14:paraId="7EE285CF" w14:textId="5334508E" w:rsidR="00FB55E4" w:rsidRDefault="00FB55E4" w:rsidP="00245AFF"/>
    <w:p w14:paraId="19034941" w14:textId="2E1E0B25" w:rsidR="00FB55E4" w:rsidRDefault="00FB55E4" w:rsidP="00245AFF"/>
    <w:p w14:paraId="519E5DB0" w14:textId="77777777" w:rsidR="00FB55E4" w:rsidRDefault="00FB55E4" w:rsidP="00245AFF"/>
    <w:p w14:paraId="3E9D563A" w14:textId="77777777" w:rsidR="00245AFF" w:rsidRDefault="00245AFF" w:rsidP="00245AFF"/>
    <w:p w14:paraId="3501D7AC" w14:textId="77777777" w:rsidR="00245AFF" w:rsidRDefault="00245AFF" w:rsidP="00245AFF"/>
    <w:p w14:paraId="49F7FF05" w14:textId="77777777" w:rsidR="00FB55E4" w:rsidRDefault="00FB55E4" w:rsidP="00FB55E4">
      <w:pPr>
        <w:jc w:val="right"/>
        <w:rPr>
          <w:sz w:val="28"/>
          <w:szCs w:val="28"/>
        </w:rPr>
      </w:pPr>
    </w:p>
    <w:p w14:paraId="49FF34B6" w14:textId="77777777" w:rsidR="00FB55E4" w:rsidRDefault="00FB55E4" w:rsidP="00FB5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количества и тематики обращений (вопросов) граждан, </w:t>
      </w:r>
    </w:p>
    <w:p w14:paraId="5E961869" w14:textId="77777777" w:rsidR="00FB55E4" w:rsidRDefault="00FB55E4" w:rsidP="00FB5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поступивших в                                                                                  администрацию Старомеловатского сельского поселения   </w:t>
      </w:r>
    </w:p>
    <w:p w14:paraId="3F335C5F" w14:textId="77777777" w:rsidR="00FB55E4" w:rsidRDefault="00FB55E4" w:rsidP="00FB55E4">
      <w:pPr>
        <w:jc w:val="center"/>
        <w:rPr>
          <w:sz w:val="28"/>
          <w:szCs w:val="28"/>
        </w:rPr>
      </w:pPr>
      <w:r>
        <w:rPr>
          <w:sz w:val="28"/>
          <w:szCs w:val="28"/>
        </w:rPr>
        <w:t>в 3 квартале 2023 года по сравнению с аналогичным периодом 2022 года</w:t>
      </w:r>
    </w:p>
    <w:p w14:paraId="306B7564" w14:textId="77777777" w:rsidR="00FB55E4" w:rsidRDefault="00FB55E4" w:rsidP="00FB55E4">
      <w:pPr>
        <w:jc w:val="center"/>
        <w:rPr>
          <w:sz w:val="28"/>
          <w:szCs w:val="28"/>
        </w:rPr>
      </w:pPr>
    </w:p>
    <w:tbl>
      <w:tblPr>
        <w:tblW w:w="917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6098"/>
        <w:gridCol w:w="1167"/>
        <w:gridCol w:w="1098"/>
      </w:tblGrid>
      <w:tr w:rsidR="00FB55E4" w14:paraId="2AAE8383" w14:textId="77777777" w:rsidTr="00653696">
        <w:trPr>
          <w:trHeight w:val="29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3EBE" w14:textId="77777777" w:rsidR="00FB55E4" w:rsidRDefault="00FB55E4" w:rsidP="0065369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370AC874" w14:textId="77777777" w:rsidR="00FB55E4" w:rsidRDefault="00FB55E4" w:rsidP="0065369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E448" w14:textId="77777777" w:rsidR="00FB55E4" w:rsidRDefault="00FB55E4" w:rsidP="0065369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6556" w14:textId="77777777" w:rsidR="00FB55E4" w:rsidRDefault="00FB55E4" w:rsidP="0065369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Кол-во вопросов </w:t>
            </w:r>
          </w:p>
        </w:tc>
      </w:tr>
      <w:tr w:rsidR="00FB55E4" w14:paraId="033409B1" w14:textId="77777777" w:rsidTr="00653696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0851" w14:textId="77777777" w:rsidR="00FB55E4" w:rsidRDefault="00FB55E4" w:rsidP="00653696">
            <w:pPr>
              <w:rPr>
                <w:color w:val="000000"/>
              </w:rPr>
            </w:pP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C917" w14:textId="77777777" w:rsidR="00FB55E4" w:rsidRDefault="00FB55E4" w:rsidP="00653696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6400" w14:textId="77777777" w:rsidR="00FB55E4" w:rsidRDefault="00FB55E4" w:rsidP="0065369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кв. 2022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3C60" w14:textId="77777777" w:rsidR="00FB55E4" w:rsidRDefault="00FB55E4" w:rsidP="0065369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кв. 2023</w:t>
            </w:r>
          </w:p>
        </w:tc>
      </w:tr>
      <w:tr w:rsidR="00FB55E4" w14:paraId="44371C57" w14:textId="77777777" w:rsidTr="00653696">
        <w:trPr>
          <w:trHeight w:val="59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8478" w14:textId="77777777" w:rsidR="00FB55E4" w:rsidRDefault="00FB55E4" w:rsidP="0065369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E023" w14:textId="77777777" w:rsidR="00FB55E4" w:rsidRDefault="00FB55E4" w:rsidP="0065369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Государство, общество, политика:</w:t>
            </w:r>
          </w:p>
          <w:p w14:paraId="7AB588E3" w14:textId="77777777" w:rsidR="00FB55E4" w:rsidRDefault="00FB55E4" w:rsidP="0065369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вопросы работы местного самоуправления, исполнительных органов государственной власти, защиты прав, свобод и законных интересов граждан, конституционный строй…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5524" w14:textId="77777777" w:rsidR="00FB55E4" w:rsidRDefault="00FB55E4" w:rsidP="00653696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167A" w14:textId="77777777" w:rsidR="00FB55E4" w:rsidRDefault="00FB55E4" w:rsidP="00653696">
            <w:pPr>
              <w:spacing w:before="80" w:after="80"/>
              <w:jc w:val="center"/>
            </w:pPr>
            <w:r>
              <w:t>0</w:t>
            </w:r>
          </w:p>
        </w:tc>
      </w:tr>
      <w:tr w:rsidR="00FB55E4" w14:paraId="69C7B543" w14:textId="77777777" w:rsidTr="00653696">
        <w:trPr>
          <w:trHeight w:val="14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FD2A" w14:textId="77777777" w:rsidR="00FB55E4" w:rsidRDefault="00FB55E4" w:rsidP="0065369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F9A4" w14:textId="77777777" w:rsidR="00FB55E4" w:rsidRDefault="00FB55E4" w:rsidP="0065369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сфера:</w:t>
            </w:r>
          </w:p>
          <w:p w14:paraId="01F7EA10" w14:textId="77777777" w:rsidR="00FB55E4" w:rsidRDefault="00FB55E4" w:rsidP="0065369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вопросы семьи, труда и занятости населения, социального обеспечения (получение инвалидности, пенсии, пособия, соцобслуживания…), образования (работа детских дошкольных учреждений, школ, квалификация педагогов…), науки, культуры, здравоохранения (лечение и оказание медицинской помощи, лекарственное обеспечение, служба скорой и неотложной медицинской помощи), физической культуры и спорта, туризма.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276E" w14:textId="77777777" w:rsidR="00FB55E4" w:rsidRDefault="00FB55E4" w:rsidP="00653696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629B" w14:textId="77777777" w:rsidR="00FB55E4" w:rsidRDefault="00FB55E4" w:rsidP="00653696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55E4" w14:paraId="2C48F85F" w14:textId="77777777" w:rsidTr="00653696">
        <w:trPr>
          <w:trHeight w:val="8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CD31" w14:textId="77777777" w:rsidR="00FB55E4" w:rsidRDefault="00FB55E4" w:rsidP="0065369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A252" w14:textId="77777777" w:rsidR="00FB55E4" w:rsidRDefault="00FB55E4" w:rsidP="0065369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Экономика:</w:t>
            </w:r>
          </w:p>
          <w:p w14:paraId="71C5159A" w14:textId="77777777" w:rsidR="00FB55E4" w:rsidRDefault="00FB55E4" w:rsidP="0065369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хозяйственной деятельности (строительство, сельское хозяйство,  транспорт, связь, торговля…), использования и охраны земель, недр, вод, животного мира, информации (СМИ, реклама, архивный фонд…).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B1C7" w14:textId="77777777" w:rsidR="00FB55E4" w:rsidRDefault="00FB55E4" w:rsidP="00653696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EA72" w14:textId="77777777" w:rsidR="00FB55E4" w:rsidRDefault="00FB55E4" w:rsidP="00653696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B55E4" w14:paraId="126FB658" w14:textId="77777777" w:rsidTr="00653696">
        <w:trPr>
          <w:trHeight w:val="9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3001" w14:textId="77777777" w:rsidR="00FB55E4" w:rsidRDefault="00FB55E4" w:rsidP="0065369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4186" w14:textId="77777777" w:rsidR="00FB55E4" w:rsidRDefault="00FB55E4" w:rsidP="0065369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Оборона, безопасность, законность:</w:t>
            </w:r>
          </w:p>
          <w:p w14:paraId="4DF97D22" w14:textId="77777777" w:rsidR="00FB55E4" w:rsidRDefault="00FB55E4" w:rsidP="0065369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военной службы, безопасности государства, общества и личности, исполнения наказаний, правосудия, деятельности прокуратуры, адвокатуры, нотариусов….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57D1" w14:textId="77777777" w:rsidR="00FB55E4" w:rsidRDefault="00FB55E4" w:rsidP="00653696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E4B" w14:textId="77777777" w:rsidR="00FB55E4" w:rsidRDefault="00FB55E4" w:rsidP="00653696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55E4" w14:paraId="4180D17E" w14:textId="77777777" w:rsidTr="00653696">
        <w:trPr>
          <w:trHeight w:val="9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124D" w14:textId="77777777" w:rsidR="00FB55E4" w:rsidRDefault="00FB55E4" w:rsidP="0065369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06FE" w14:textId="77777777" w:rsidR="00FB55E4" w:rsidRDefault="00FB55E4" w:rsidP="0065369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Жилищно-коммунальная сфера:</w:t>
            </w:r>
          </w:p>
          <w:p w14:paraId="3662EAC8" w14:textId="77777777" w:rsidR="00FB55E4" w:rsidRDefault="00FB55E4" w:rsidP="0065369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вопросы обеспечения граждан жилищем, использования жилищного фонда, коммунального хозяйства, электроснабжения, благоустройства территорий, уборка мусора, перебои в водо, газо и теплоснабжении, субсидии по оплате жилищно-коммунальных услуг…)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D074" w14:textId="77777777" w:rsidR="00FB55E4" w:rsidRDefault="00FB55E4" w:rsidP="00653696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A4CB" w14:textId="77777777" w:rsidR="00FB55E4" w:rsidRDefault="00FB55E4" w:rsidP="00653696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B55E4" w14:paraId="103F52FB" w14:textId="77777777" w:rsidTr="00653696">
        <w:trPr>
          <w:trHeight w:val="36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F23" w14:textId="77777777" w:rsidR="00FB55E4" w:rsidRDefault="00FB55E4" w:rsidP="00653696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7575" w14:textId="77777777" w:rsidR="00FB55E4" w:rsidRDefault="00FB55E4" w:rsidP="0065369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ОБРАЩЕНИЙ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D5A2" w14:textId="77777777" w:rsidR="00FB55E4" w:rsidRDefault="00FB55E4" w:rsidP="00653696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704F" w14:textId="77777777" w:rsidR="00FB55E4" w:rsidRDefault="00FB55E4" w:rsidP="00653696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14:paraId="685F1736" w14:textId="77777777" w:rsidR="00FB55E4" w:rsidRDefault="00FB55E4" w:rsidP="00FB55E4">
      <w:pPr>
        <w:jc w:val="center"/>
        <w:rPr>
          <w:sz w:val="28"/>
          <w:szCs w:val="28"/>
        </w:rPr>
      </w:pPr>
    </w:p>
    <w:p w14:paraId="230A5D04" w14:textId="77777777" w:rsidR="00FB55E4" w:rsidRDefault="00FB55E4" w:rsidP="00FB55E4"/>
    <w:p w14:paraId="61E3C334" w14:textId="77777777" w:rsidR="00245AFF" w:rsidRDefault="00245AFF" w:rsidP="00245AFF">
      <w:pPr>
        <w:jc w:val="center"/>
        <w:rPr>
          <w:sz w:val="28"/>
          <w:szCs w:val="28"/>
        </w:rPr>
      </w:pPr>
    </w:p>
    <w:p w14:paraId="79C47C40" w14:textId="77777777" w:rsidR="00245AFF" w:rsidRDefault="00245AFF" w:rsidP="00245AFF">
      <w:pPr>
        <w:jc w:val="center"/>
        <w:rPr>
          <w:sz w:val="28"/>
          <w:szCs w:val="28"/>
        </w:rPr>
      </w:pPr>
    </w:p>
    <w:p w14:paraId="01DFA5B4" w14:textId="77777777" w:rsidR="00245AFF" w:rsidRDefault="00245AFF" w:rsidP="00245AFF">
      <w:pPr>
        <w:jc w:val="center"/>
        <w:rPr>
          <w:sz w:val="28"/>
          <w:szCs w:val="28"/>
        </w:rPr>
      </w:pPr>
    </w:p>
    <w:p w14:paraId="7BE4A701" w14:textId="77777777" w:rsidR="00245AFF" w:rsidRDefault="00245AFF" w:rsidP="00245AFF">
      <w:pPr>
        <w:jc w:val="center"/>
        <w:rPr>
          <w:sz w:val="28"/>
          <w:szCs w:val="28"/>
        </w:rPr>
      </w:pPr>
    </w:p>
    <w:p w14:paraId="0DE7CF8C" w14:textId="6BBD755C" w:rsidR="00245AFF" w:rsidRDefault="00245AFF" w:rsidP="00245AFF">
      <w:pPr>
        <w:jc w:val="center"/>
        <w:rPr>
          <w:sz w:val="28"/>
          <w:szCs w:val="28"/>
        </w:rPr>
      </w:pPr>
    </w:p>
    <w:p w14:paraId="5E4C31AC" w14:textId="2C1A7904" w:rsidR="00FB55E4" w:rsidRDefault="00FB55E4" w:rsidP="00245AFF">
      <w:pPr>
        <w:jc w:val="center"/>
        <w:rPr>
          <w:sz w:val="28"/>
          <w:szCs w:val="28"/>
        </w:rPr>
      </w:pPr>
    </w:p>
    <w:p w14:paraId="5C2030FC" w14:textId="77777777" w:rsidR="00FB55E4" w:rsidRDefault="00FB55E4" w:rsidP="00FB55E4">
      <w:pPr>
        <w:jc w:val="center"/>
        <w:rPr>
          <w:b/>
        </w:rPr>
      </w:pPr>
      <w:r>
        <w:rPr>
          <w:b/>
        </w:rPr>
        <w:t>Информация</w:t>
      </w:r>
    </w:p>
    <w:p w14:paraId="5A0415DA" w14:textId="77777777" w:rsidR="00FB55E4" w:rsidRDefault="00FB55E4" w:rsidP="00FB55E4">
      <w:pPr>
        <w:jc w:val="center"/>
      </w:pPr>
      <w:r>
        <w:t xml:space="preserve">об обращениях граждан, поступивших на рассмотрение в администрацию </w:t>
      </w:r>
    </w:p>
    <w:p w14:paraId="69C73205" w14:textId="77777777" w:rsidR="00FB55E4" w:rsidRDefault="00FB55E4" w:rsidP="00FB55E4">
      <w:pPr>
        <w:jc w:val="center"/>
      </w:pPr>
      <w:r>
        <w:t>Старомеловатского сельского поселения Петропавловского муниципального района Воронежской области</w:t>
      </w:r>
    </w:p>
    <w:p w14:paraId="19D6E440" w14:textId="77777777" w:rsidR="00FB55E4" w:rsidRDefault="00FB55E4" w:rsidP="00FB55E4">
      <w:pPr>
        <w:jc w:val="center"/>
      </w:pPr>
      <w:r>
        <w:t>в  3 квартале 2023 года</w:t>
      </w:r>
    </w:p>
    <w:p w14:paraId="63FF3D72" w14:textId="77777777" w:rsidR="00FB55E4" w:rsidRPr="00C23279" w:rsidRDefault="00FB55E4" w:rsidP="00FB55E4">
      <w:pPr>
        <w:jc w:val="both"/>
      </w:pPr>
      <w:r w:rsidRPr="00C23279">
        <w:t xml:space="preserve">              В администрацию Старомеловатского сельского поселения в</w:t>
      </w:r>
      <w:r>
        <w:t xml:space="preserve"> 3</w:t>
      </w:r>
      <w:r w:rsidRPr="00C23279">
        <w:t xml:space="preserve">  квартале 202</w:t>
      </w:r>
      <w:r>
        <w:t>3</w:t>
      </w:r>
      <w:r w:rsidRPr="00C23279">
        <w:t xml:space="preserve"> года  поступило </w:t>
      </w:r>
      <w:r>
        <w:t>13 обращений граждан</w:t>
      </w:r>
      <w:r w:rsidRPr="00C23279">
        <w:t xml:space="preserve"> (в</w:t>
      </w:r>
      <w:r>
        <w:t xml:space="preserve"> 3</w:t>
      </w:r>
      <w:r w:rsidRPr="00C23279">
        <w:t xml:space="preserve"> квартале 202</w:t>
      </w:r>
      <w:r>
        <w:t>2</w:t>
      </w:r>
      <w:r w:rsidRPr="00C23279">
        <w:t xml:space="preserve"> года- </w:t>
      </w:r>
      <w:r>
        <w:t>9</w:t>
      </w:r>
      <w:r w:rsidRPr="00C23279">
        <w:t xml:space="preserve"> обращений, в</w:t>
      </w:r>
      <w:r>
        <w:t>о 2</w:t>
      </w:r>
      <w:r w:rsidRPr="00C23279">
        <w:t xml:space="preserve"> квартале 202</w:t>
      </w:r>
      <w:r>
        <w:t>3</w:t>
      </w:r>
      <w:r w:rsidRPr="00C23279">
        <w:t xml:space="preserve"> года – </w:t>
      </w:r>
      <w:r>
        <w:t>11</w:t>
      </w:r>
      <w:r w:rsidRPr="00C23279">
        <w:t xml:space="preserve"> обращений), в том числе: </w:t>
      </w:r>
    </w:p>
    <w:tbl>
      <w:tblPr>
        <w:tblW w:w="8926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00"/>
        <w:gridCol w:w="1800"/>
        <w:gridCol w:w="1723"/>
      </w:tblGrid>
      <w:tr w:rsidR="00FB55E4" w14:paraId="1FF9EE78" w14:textId="77777777" w:rsidTr="00653696">
        <w:tc>
          <w:tcPr>
            <w:tcW w:w="3603" w:type="dxa"/>
          </w:tcPr>
          <w:p w14:paraId="51E52238" w14:textId="77777777" w:rsidR="00FB55E4" w:rsidRDefault="00FB55E4" w:rsidP="00653696">
            <w:pPr>
              <w:jc w:val="center"/>
            </w:pPr>
            <w:r>
              <w:t>Обращение</w:t>
            </w:r>
          </w:p>
        </w:tc>
        <w:tc>
          <w:tcPr>
            <w:tcW w:w="1800" w:type="dxa"/>
          </w:tcPr>
          <w:p w14:paraId="5E5E9615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22A4C">
              <w:rPr>
                <w:b/>
              </w:rPr>
              <w:t xml:space="preserve"> квартал</w:t>
            </w:r>
          </w:p>
          <w:p w14:paraId="6DB0985D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822A4C">
              <w:rPr>
                <w:b/>
              </w:rPr>
              <w:t xml:space="preserve"> года</w:t>
            </w:r>
          </w:p>
          <w:p w14:paraId="2AD227D7" w14:textId="77777777" w:rsidR="00FB55E4" w:rsidRPr="005031D7" w:rsidRDefault="00FB55E4" w:rsidP="00653696">
            <w:pPr>
              <w:jc w:val="center"/>
            </w:pPr>
            <w:r>
              <w:t>В абсолютных цифрах и процентах (+,-ко 2 кварталу 2022 года)</w:t>
            </w:r>
          </w:p>
        </w:tc>
        <w:tc>
          <w:tcPr>
            <w:tcW w:w="1800" w:type="dxa"/>
          </w:tcPr>
          <w:p w14:paraId="5B4F26EA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22A4C">
              <w:rPr>
                <w:b/>
              </w:rPr>
              <w:t xml:space="preserve"> квартал</w:t>
            </w:r>
          </w:p>
          <w:p w14:paraId="0694C79D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822A4C">
              <w:rPr>
                <w:b/>
              </w:rPr>
              <w:t xml:space="preserve"> года</w:t>
            </w:r>
          </w:p>
          <w:p w14:paraId="14BA7508" w14:textId="77777777" w:rsidR="00FB55E4" w:rsidRPr="005031D7" w:rsidRDefault="00FB55E4" w:rsidP="00653696">
            <w:pPr>
              <w:jc w:val="center"/>
            </w:pPr>
            <w:r>
              <w:t>В абсолютных цифрах и процентах (+,-к 3 кварталу 2021 года)</w:t>
            </w:r>
          </w:p>
        </w:tc>
        <w:tc>
          <w:tcPr>
            <w:tcW w:w="1723" w:type="dxa"/>
          </w:tcPr>
          <w:p w14:paraId="502860B6" w14:textId="77777777" w:rsidR="00FB55E4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3  квартал</w:t>
            </w:r>
          </w:p>
          <w:p w14:paraId="381317C9" w14:textId="77777777" w:rsidR="00FB55E4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2023 года</w:t>
            </w:r>
          </w:p>
          <w:p w14:paraId="4F84428D" w14:textId="77777777" w:rsidR="00FB55E4" w:rsidRDefault="00FB55E4" w:rsidP="00653696">
            <w:pPr>
              <w:jc w:val="center"/>
              <w:rPr>
                <w:b/>
              </w:rPr>
            </w:pPr>
            <w:r>
              <w:t>В абсолютных цифрах и процентах (+,-к 3  кварталу 2022 года)</w:t>
            </w:r>
          </w:p>
        </w:tc>
      </w:tr>
      <w:tr w:rsidR="00FB55E4" w14:paraId="2486E938" w14:textId="77777777" w:rsidTr="00653696">
        <w:tc>
          <w:tcPr>
            <w:tcW w:w="3603" w:type="dxa"/>
          </w:tcPr>
          <w:p w14:paraId="523E43DD" w14:textId="77777777" w:rsidR="00FB55E4" w:rsidRDefault="00FB55E4" w:rsidP="00653696">
            <w:pPr>
              <w:tabs>
                <w:tab w:val="left" w:pos="390"/>
              </w:tabs>
              <w:jc w:val="center"/>
            </w:pPr>
            <w:r>
              <w:t>Всего обращений</w:t>
            </w:r>
          </w:p>
          <w:p w14:paraId="39BE600F" w14:textId="77777777" w:rsidR="00FB55E4" w:rsidRDefault="00FB55E4" w:rsidP="00653696">
            <w:pPr>
              <w:tabs>
                <w:tab w:val="left" w:pos="390"/>
              </w:tabs>
              <w:jc w:val="center"/>
            </w:pPr>
          </w:p>
        </w:tc>
        <w:tc>
          <w:tcPr>
            <w:tcW w:w="1800" w:type="dxa"/>
          </w:tcPr>
          <w:p w14:paraId="5777F311" w14:textId="77777777" w:rsidR="00FB55E4" w:rsidRPr="00822A4C" w:rsidRDefault="00FB55E4" w:rsidP="00653696">
            <w:pPr>
              <w:rPr>
                <w:b/>
              </w:rPr>
            </w:pPr>
            <w:r w:rsidRPr="00D338D9">
              <w:t>11  ( + 57,1 %)</w:t>
            </w:r>
          </w:p>
        </w:tc>
        <w:tc>
          <w:tcPr>
            <w:tcW w:w="1800" w:type="dxa"/>
          </w:tcPr>
          <w:p w14:paraId="2FB4C84A" w14:textId="77777777" w:rsidR="00FB55E4" w:rsidRPr="00822A4C" w:rsidRDefault="00FB55E4" w:rsidP="00653696">
            <w:pPr>
              <w:rPr>
                <w:b/>
              </w:rPr>
            </w:pPr>
            <w:r>
              <w:t>9  ( - 52,6 %)</w:t>
            </w:r>
          </w:p>
        </w:tc>
        <w:tc>
          <w:tcPr>
            <w:tcW w:w="1723" w:type="dxa"/>
          </w:tcPr>
          <w:p w14:paraId="4574950D" w14:textId="77777777" w:rsidR="00FB55E4" w:rsidRPr="00822A4C" w:rsidRDefault="00FB55E4" w:rsidP="00653696">
            <w:pPr>
              <w:rPr>
                <w:b/>
              </w:rPr>
            </w:pPr>
            <w:r>
              <w:t>13  ( + 44,4 %)</w:t>
            </w:r>
          </w:p>
        </w:tc>
      </w:tr>
      <w:tr w:rsidR="00FB55E4" w14:paraId="2721B25A" w14:textId="77777777" w:rsidTr="00653696">
        <w:tc>
          <w:tcPr>
            <w:tcW w:w="3603" w:type="dxa"/>
          </w:tcPr>
          <w:p w14:paraId="66ADC67C" w14:textId="77777777" w:rsidR="00FB55E4" w:rsidRDefault="00FB55E4" w:rsidP="00653696">
            <w:pPr>
              <w:tabs>
                <w:tab w:val="left" w:pos="390"/>
              </w:tabs>
            </w:pPr>
            <w:r>
              <w:t>Из них:</w:t>
            </w:r>
          </w:p>
          <w:p w14:paraId="33A46547" w14:textId="77777777" w:rsidR="00FB55E4" w:rsidRDefault="00FB55E4" w:rsidP="00653696">
            <w:pPr>
              <w:tabs>
                <w:tab w:val="left" w:pos="390"/>
              </w:tabs>
            </w:pPr>
            <w:r>
              <w:t>- письменных</w:t>
            </w:r>
          </w:p>
        </w:tc>
        <w:tc>
          <w:tcPr>
            <w:tcW w:w="1800" w:type="dxa"/>
          </w:tcPr>
          <w:p w14:paraId="44CE33A7" w14:textId="77777777" w:rsidR="00FB55E4" w:rsidRDefault="00FB55E4" w:rsidP="00653696">
            <w:r w:rsidRPr="00D338D9">
              <w:t>3(+100 %)</w:t>
            </w:r>
          </w:p>
        </w:tc>
        <w:tc>
          <w:tcPr>
            <w:tcW w:w="1800" w:type="dxa"/>
          </w:tcPr>
          <w:p w14:paraId="35A065DC" w14:textId="77777777" w:rsidR="00FB55E4" w:rsidRDefault="00FB55E4" w:rsidP="00653696">
            <w:r>
              <w:t xml:space="preserve">0(-+0 </w:t>
            </w:r>
            <w:r w:rsidRPr="00E3323F">
              <w:t>%)</w:t>
            </w:r>
          </w:p>
        </w:tc>
        <w:tc>
          <w:tcPr>
            <w:tcW w:w="1723" w:type="dxa"/>
          </w:tcPr>
          <w:p w14:paraId="65707ABE" w14:textId="77777777" w:rsidR="00FB55E4" w:rsidRDefault="00FB55E4" w:rsidP="00653696">
            <w:r>
              <w:t xml:space="preserve">0(-+100 </w:t>
            </w:r>
            <w:r w:rsidRPr="00E3323F">
              <w:t>%)</w:t>
            </w:r>
          </w:p>
        </w:tc>
      </w:tr>
      <w:tr w:rsidR="00FB55E4" w14:paraId="5FB0ECD6" w14:textId="77777777" w:rsidTr="00653696">
        <w:tc>
          <w:tcPr>
            <w:tcW w:w="3603" w:type="dxa"/>
          </w:tcPr>
          <w:p w14:paraId="52C3ECAD" w14:textId="77777777" w:rsidR="00FB55E4" w:rsidRDefault="00FB55E4" w:rsidP="00653696">
            <w:pPr>
              <w:tabs>
                <w:tab w:val="left" w:pos="390"/>
              </w:tabs>
            </w:pPr>
            <w:r>
              <w:t>- по электронной почте</w:t>
            </w:r>
          </w:p>
        </w:tc>
        <w:tc>
          <w:tcPr>
            <w:tcW w:w="1800" w:type="dxa"/>
          </w:tcPr>
          <w:p w14:paraId="415B9BB7" w14:textId="77777777" w:rsidR="00FB55E4" w:rsidRPr="00E3323F" w:rsidRDefault="00FB55E4" w:rsidP="00653696">
            <w:r w:rsidRPr="00D338D9">
              <w:t>2 (+100)%)</w:t>
            </w:r>
          </w:p>
        </w:tc>
        <w:tc>
          <w:tcPr>
            <w:tcW w:w="1800" w:type="dxa"/>
          </w:tcPr>
          <w:p w14:paraId="72718069" w14:textId="77777777" w:rsidR="00FB55E4" w:rsidRPr="00E3323F" w:rsidRDefault="00FB55E4" w:rsidP="00653696">
            <w:r>
              <w:t>3 (-81,25)%)</w:t>
            </w:r>
          </w:p>
        </w:tc>
        <w:tc>
          <w:tcPr>
            <w:tcW w:w="1723" w:type="dxa"/>
          </w:tcPr>
          <w:p w14:paraId="0758408C" w14:textId="77777777" w:rsidR="00FB55E4" w:rsidRPr="00E3323F" w:rsidRDefault="00FB55E4" w:rsidP="00653696">
            <w:r>
              <w:t>5 (+ 66,7)%)</w:t>
            </w:r>
          </w:p>
        </w:tc>
      </w:tr>
      <w:tr w:rsidR="00FB55E4" w14:paraId="0FA6887F" w14:textId="77777777" w:rsidTr="00653696">
        <w:tc>
          <w:tcPr>
            <w:tcW w:w="3603" w:type="dxa"/>
          </w:tcPr>
          <w:p w14:paraId="217AAD81" w14:textId="77777777" w:rsidR="00FB55E4" w:rsidRDefault="00FB55E4" w:rsidP="00653696">
            <w:pPr>
              <w:tabs>
                <w:tab w:val="left" w:pos="390"/>
              </w:tabs>
            </w:pPr>
            <w:r>
              <w:t>- в ходе личного приема</w:t>
            </w:r>
          </w:p>
        </w:tc>
        <w:tc>
          <w:tcPr>
            <w:tcW w:w="1800" w:type="dxa"/>
          </w:tcPr>
          <w:p w14:paraId="7A5EE695" w14:textId="77777777" w:rsidR="00FB55E4" w:rsidRDefault="00FB55E4" w:rsidP="00653696">
            <w:r w:rsidRPr="00D338D9">
              <w:t>6  (-14,3 %)</w:t>
            </w:r>
          </w:p>
        </w:tc>
        <w:tc>
          <w:tcPr>
            <w:tcW w:w="1800" w:type="dxa"/>
          </w:tcPr>
          <w:p w14:paraId="25C0CF3A" w14:textId="77777777" w:rsidR="00FB55E4" w:rsidRDefault="00FB55E4" w:rsidP="00653696">
            <w:r>
              <w:t xml:space="preserve">6  (+200 </w:t>
            </w:r>
            <w:r w:rsidRPr="00151467">
              <w:t>%)</w:t>
            </w:r>
          </w:p>
        </w:tc>
        <w:tc>
          <w:tcPr>
            <w:tcW w:w="1723" w:type="dxa"/>
          </w:tcPr>
          <w:p w14:paraId="70DAA987" w14:textId="77777777" w:rsidR="00FB55E4" w:rsidRDefault="00FB55E4" w:rsidP="00653696">
            <w:r>
              <w:t>8  (+0 33,3</w:t>
            </w:r>
            <w:r w:rsidRPr="00151467">
              <w:t>%)</w:t>
            </w:r>
          </w:p>
        </w:tc>
      </w:tr>
    </w:tbl>
    <w:p w14:paraId="02CF2BB5" w14:textId="77777777" w:rsidR="00FB55E4" w:rsidRDefault="00FB55E4" w:rsidP="00FB55E4">
      <w:pPr>
        <w:jc w:val="both"/>
      </w:pPr>
      <w:r>
        <w:rPr>
          <w:color w:val="FF0000"/>
        </w:rPr>
        <w:t xml:space="preserve">        </w:t>
      </w:r>
      <w:r w:rsidRPr="003322C0">
        <w:t>Отм</w:t>
      </w:r>
      <w:r>
        <w:t>ечается, что во 3 квартале  2023</w:t>
      </w:r>
      <w:r w:rsidRPr="003322C0">
        <w:t xml:space="preserve"> года</w:t>
      </w:r>
      <w:r>
        <w:t xml:space="preserve">, как и во 2 квартале 2023 года были обращения как электронные, так и полученные в ходе личного приема.  </w:t>
      </w:r>
      <w:r w:rsidRPr="003322C0">
        <w:t xml:space="preserve"> </w:t>
      </w:r>
      <w:r>
        <w:t xml:space="preserve">В аналогичном квартале  </w:t>
      </w:r>
      <w:r w:rsidRPr="003322C0">
        <w:t>202</w:t>
      </w:r>
      <w:r>
        <w:t>2</w:t>
      </w:r>
      <w:r w:rsidRPr="003322C0">
        <w:t xml:space="preserve"> года</w:t>
      </w:r>
      <w:r>
        <w:t xml:space="preserve"> все обращения были получены на  личном приеме .</w:t>
      </w:r>
    </w:p>
    <w:p w14:paraId="60CC81BD" w14:textId="77777777" w:rsidR="00FB55E4" w:rsidRDefault="00FB55E4" w:rsidP="00FB55E4">
      <w:pPr>
        <w:jc w:val="both"/>
      </w:pPr>
      <w:r>
        <w:t xml:space="preserve">     Количество повторных и коллективных  обращений за анализируемые периоды зафиксировано не было.</w:t>
      </w:r>
    </w:p>
    <w:p w14:paraId="209A1857" w14:textId="77777777" w:rsidR="00FB55E4" w:rsidRDefault="00FB55E4" w:rsidP="00FB55E4">
      <w:pPr>
        <w:jc w:val="both"/>
      </w:pPr>
      <w:r>
        <w:t xml:space="preserve">             Анализ основных источников поступления обращений и запросов на рассмотрение в администрацию Старомеловатского сельского поселения Петропавловского муниципального района Воронежской области: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723"/>
      </w:tblGrid>
      <w:tr w:rsidR="00FB55E4" w14:paraId="665F8EA6" w14:textId="77777777" w:rsidTr="00653696">
        <w:tc>
          <w:tcPr>
            <w:tcW w:w="4248" w:type="dxa"/>
          </w:tcPr>
          <w:p w14:paraId="52A48291" w14:textId="77777777" w:rsidR="00FB55E4" w:rsidRPr="00822A4C" w:rsidRDefault="00FB55E4" w:rsidP="00653696">
            <w:pPr>
              <w:jc w:val="center"/>
              <w:rPr>
                <w:b/>
              </w:rPr>
            </w:pPr>
            <w:r w:rsidRPr="00822A4C">
              <w:rPr>
                <w:b/>
              </w:rPr>
              <w:t>Источники поступления</w:t>
            </w:r>
          </w:p>
        </w:tc>
        <w:tc>
          <w:tcPr>
            <w:tcW w:w="1800" w:type="dxa"/>
          </w:tcPr>
          <w:p w14:paraId="0C31E107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22A4C">
              <w:rPr>
                <w:b/>
              </w:rPr>
              <w:t xml:space="preserve"> квартал</w:t>
            </w:r>
          </w:p>
          <w:p w14:paraId="70926FAE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822A4C">
              <w:rPr>
                <w:b/>
              </w:rPr>
              <w:t xml:space="preserve"> года</w:t>
            </w:r>
          </w:p>
          <w:p w14:paraId="3CD35182" w14:textId="77777777" w:rsidR="00FB55E4" w:rsidRPr="005031D7" w:rsidRDefault="00FB55E4" w:rsidP="00653696">
            <w:pPr>
              <w:jc w:val="center"/>
            </w:pPr>
            <w:r>
              <w:t>В абсолютных цифрах и процентах (+,-ко 2 кварталу 2022 года)</w:t>
            </w:r>
          </w:p>
        </w:tc>
        <w:tc>
          <w:tcPr>
            <w:tcW w:w="1800" w:type="dxa"/>
          </w:tcPr>
          <w:p w14:paraId="11EAC644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22A4C">
              <w:rPr>
                <w:b/>
              </w:rPr>
              <w:t xml:space="preserve"> квартал</w:t>
            </w:r>
          </w:p>
          <w:p w14:paraId="76C4D09A" w14:textId="77777777" w:rsidR="00FB55E4" w:rsidRPr="00822A4C" w:rsidRDefault="00FB55E4" w:rsidP="00653696">
            <w:pPr>
              <w:jc w:val="center"/>
              <w:rPr>
                <w:b/>
              </w:rPr>
            </w:pPr>
            <w:r w:rsidRPr="00822A4C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822A4C">
              <w:rPr>
                <w:b/>
              </w:rPr>
              <w:t xml:space="preserve"> года</w:t>
            </w:r>
          </w:p>
          <w:p w14:paraId="7783A318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t>В абсолютных цифрах и процентах (+,-к 1  кварталу 2021  года)</w:t>
            </w:r>
          </w:p>
        </w:tc>
        <w:tc>
          <w:tcPr>
            <w:tcW w:w="1723" w:type="dxa"/>
          </w:tcPr>
          <w:p w14:paraId="1014D95E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22A4C">
              <w:rPr>
                <w:b/>
              </w:rPr>
              <w:t xml:space="preserve"> квартал</w:t>
            </w:r>
          </w:p>
          <w:p w14:paraId="0AE39231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822A4C">
              <w:rPr>
                <w:b/>
              </w:rPr>
              <w:t xml:space="preserve"> года</w:t>
            </w:r>
          </w:p>
          <w:p w14:paraId="576C0744" w14:textId="77777777" w:rsidR="00FB55E4" w:rsidRPr="005031D7" w:rsidRDefault="00FB55E4" w:rsidP="00653696">
            <w:pPr>
              <w:jc w:val="center"/>
            </w:pPr>
            <w:r>
              <w:t>В абсолютных цифрах и процентах (+,-к 3 кварталу 2022 года)</w:t>
            </w:r>
          </w:p>
        </w:tc>
      </w:tr>
      <w:tr w:rsidR="00FB55E4" w14:paraId="2EAEB90F" w14:textId="77777777" w:rsidTr="00653696">
        <w:tc>
          <w:tcPr>
            <w:tcW w:w="4248" w:type="dxa"/>
          </w:tcPr>
          <w:p w14:paraId="7AF05310" w14:textId="77777777" w:rsidR="00FB55E4" w:rsidRDefault="00FB55E4" w:rsidP="00653696">
            <w:pPr>
              <w:tabs>
                <w:tab w:val="left" w:pos="390"/>
              </w:tabs>
            </w:pPr>
            <w:r>
              <w:t>- Администрация Президента РФ</w:t>
            </w:r>
          </w:p>
        </w:tc>
        <w:tc>
          <w:tcPr>
            <w:tcW w:w="1800" w:type="dxa"/>
          </w:tcPr>
          <w:p w14:paraId="70AF8811" w14:textId="77777777" w:rsidR="00FB55E4" w:rsidRDefault="00FB55E4" w:rsidP="00653696">
            <w:r w:rsidRPr="00E3323F">
              <w:t>____(+__%)</w:t>
            </w:r>
          </w:p>
        </w:tc>
        <w:tc>
          <w:tcPr>
            <w:tcW w:w="1800" w:type="dxa"/>
          </w:tcPr>
          <w:p w14:paraId="1903ECBD" w14:textId="77777777" w:rsidR="00FB55E4" w:rsidRDefault="00FB55E4" w:rsidP="00653696">
            <w:r w:rsidRPr="00E3323F">
              <w:t>____(+__%)</w:t>
            </w:r>
          </w:p>
        </w:tc>
        <w:tc>
          <w:tcPr>
            <w:tcW w:w="1723" w:type="dxa"/>
          </w:tcPr>
          <w:p w14:paraId="469DCC2D" w14:textId="77777777" w:rsidR="00FB55E4" w:rsidRDefault="00FB55E4" w:rsidP="00653696">
            <w:r>
              <w:t>____(+__%)</w:t>
            </w:r>
          </w:p>
        </w:tc>
      </w:tr>
      <w:tr w:rsidR="00FB55E4" w14:paraId="488FD624" w14:textId="77777777" w:rsidTr="00653696">
        <w:tc>
          <w:tcPr>
            <w:tcW w:w="4248" w:type="dxa"/>
          </w:tcPr>
          <w:p w14:paraId="7FFE3EB3" w14:textId="77777777" w:rsidR="00FB55E4" w:rsidRDefault="00FB55E4" w:rsidP="00653696">
            <w:pPr>
              <w:tabs>
                <w:tab w:val="left" w:pos="390"/>
              </w:tabs>
            </w:pPr>
            <w:r>
              <w:t>- Правительство РФ</w:t>
            </w:r>
          </w:p>
        </w:tc>
        <w:tc>
          <w:tcPr>
            <w:tcW w:w="1800" w:type="dxa"/>
          </w:tcPr>
          <w:p w14:paraId="57B85974" w14:textId="77777777" w:rsidR="00FB55E4" w:rsidRPr="00E3323F" w:rsidRDefault="00FB55E4" w:rsidP="00653696">
            <w:r>
              <w:t>____(+__%)</w:t>
            </w:r>
          </w:p>
        </w:tc>
        <w:tc>
          <w:tcPr>
            <w:tcW w:w="1800" w:type="dxa"/>
          </w:tcPr>
          <w:p w14:paraId="564C9DDE" w14:textId="77777777" w:rsidR="00FB55E4" w:rsidRPr="00E3323F" w:rsidRDefault="00FB55E4" w:rsidP="00653696">
            <w:r>
              <w:t>____(+__%)</w:t>
            </w:r>
          </w:p>
        </w:tc>
        <w:tc>
          <w:tcPr>
            <w:tcW w:w="1723" w:type="dxa"/>
          </w:tcPr>
          <w:p w14:paraId="5451289C" w14:textId="77777777" w:rsidR="00FB55E4" w:rsidRDefault="00FB55E4" w:rsidP="00653696">
            <w:r>
              <w:t>____(+__%)</w:t>
            </w:r>
          </w:p>
        </w:tc>
      </w:tr>
      <w:tr w:rsidR="00FB55E4" w14:paraId="2E037583" w14:textId="77777777" w:rsidTr="00653696">
        <w:tc>
          <w:tcPr>
            <w:tcW w:w="4248" w:type="dxa"/>
          </w:tcPr>
          <w:p w14:paraId="51170B61" w14:textId="77777777" w:rsidR="00FB55E4" w:rsidRDefault="00FB55E4" w:rsidP="00653696">
            <w:pPr>
              <w:tabs>
                <w:tab w:val="left" w:pos="390"/>
              </w:tabs>
            </w:pPr>
            <w:r>
              <w:t>- депутаты ФС РФ</w:t>
            </w:r>
          </w:p>
        </w:tc>
        <w:tc>
          <w:tcPr>
            <w:tcW w:w="1800" w:type="dxa"/>
          </w:tcPr>
          <w:p w14:paraId="7C1C5C14" w14:textId="77777777" w:rsidR="00FB55E4" w:rsidRDefault="00FB55E4" w:rsidP="00653696">
            <w:r w:rsidRPr="00151467">
              <w:t>____(+__%)</w:t>
            </w:r>
          </w:p>
        </w:tc>
        <w:tc>
          <w:tcPr>
            <w:tcW w:w="1800" w:type="dxa"/>
          </w:tcPr>
          <w:p w14:paraId="67057548" w14:textId="77777777" w:rsidR="00FB55E4" w:rsidRDefault="00FB55E4" w:rsidP="00653696">
            <w:r w:rsidRPr="00151467">
              <w:t>____(+__%)</w:t>
            </w:r>
          </w:p>
        </w:tc>
        <w:tc>
          <w:tcPr>
            <w:tcW w:w="1723" w:type="dxa"/>
          </w:tcPr>
          <w:p w14:paraId="57713B79" w14:textId="77777777" w:rsidR="00FB55E4" w:rsidRDefault="00FB55E4" w:rsidP="00653696">
            <w:r>
              <w:t>____(+__%)</w:t>
            </w:r>
          </w:p>
        </w:tc>
      </w:tr>
      <w:tr w:rsidR="00FB55E4" w14:paraId="4CBB037C" w14:textId="77777777" w:rsidTr="00653696">
        <w:tc>
          <w:tcPr>
            <w:tcW w:w="4248" w:type="dxa"/>
          </w:tcPr>
          <w:p w14:paraId="55BFF349" w14:textId="77777777" w:rsidR="00FB55E4" w:rsidRDefault="00FB55E4" w:rsidP="00653696">
            <w:pPr>
              <w:tabs>
                <w:tab w:val="left" w:pos="390"/>
              </w:tabs>
            </w:pPr>
            <w:r>
              <w:t>- органы прокуратуры</w:t>
            </w:r>
          </w:p>
        </w:tc>
        <w:tc>
          <w:tcPr>
            <w:tcW w:w="1800" w:type="dxa"/>
          </w:tcPr>
          <w:p w14:paraId="3FE52969" w14:textId="77777777" w:rsidR="00FB55E4" w:rsidRDefault="00FB55E4" w:rsidP="00653696">
            <w:r w:rsidRPr="00151467">
              <w:t>____(+__%)</w:t>
            </w:r>
          </w:p>
        </w:tc>
        <w:tc>
          <w:tcPr>
            <w:tcW w:w="1800" w:type="dxa"/>
          </w:tcPr>
          <w:p w14:paraId="55727E94" w14:textId="77777777" w:rsidR="00FB55E4" w:rsidRDefault="00FB55E4" w:rsidP="00653696">
            <w:r w:rsidRPr="00151467">
              <w:t>____(+__%)</w:t>
            </w:r>
          </w:p>
        </w:tc>
        <w:tc>
          <w:tcPr>
            <w:tcW w:w="1723" w:type="dxa"/>
          </w:tcPr>
          <w:p w14:paraId="246EE103" w14:textId="77777777" w:rsidR="00FB55E4" w:rsidRDefault="00FB55E4" w:rsidP="00653696">
            <w:r>
              <w:t>____(+__%)</w:t>
            </w:r>
          </w:p>
        </w:tc>
      </w:tr>
      <w:tr w:rsidR="00FB55E4" w14:paraId="1D387464" w14:textId="77777777" w:rsidTr="00653696">
        <w:tc>
          <w:tcPr>
            <w:tcW w:w="4248" w:type="dxa"/>
          </w:tcPr>
          <w:p w14:paraId="3D818C41" w14:textId="77777777" w:rsidR="00FB55E4" w:rsidRDefault="00FB55E4" w:rsidP="00653696">
            <w:pPr>
              <w:tabs>
                <w:tab w:val="left" w:pos="390"/>
              </w:tabs>
            </w:pPr>
            <w:r>
              <w:t>- правительство Воронежской области</w:t>
            </w:r>
          </w:p>
        </w:tc>
        <w:tc>
          <w:tcPr>
            <w:tcW w:w="1800" w:type="dxa"/>
          </w:tcPr>
          <w:p w14:paraId="2DEE7C25" w14:textId="77777777" w:rsidR="00FB55E4" w:rsidRDefault="00FB55E4" w:rsidP="00653696">
            <w:r w:rsidRPr="00151467">
              <w:t>____(+__%)</w:t>
            </w:r>
          </w:p>
        </w:tc>
        <w:tc>
          <w:tcPr>
            <w:tcW w:w="1800" w:type="dxa"/>
          </w:tcPr>
          <w:p w14:paraId="311D6BD0" w14:textId="77777777" w:rsidR="00FB55E4" w:rsidRDefault="00FB55E4" w:rsidP="00653696">
            <w:r w:rsidRPr="00151467">
              <w:t>____(+__%)</w:t>
            </w:r>
          </w:p>
        </w:tc>
        <w:tc>
          <w:tcPr>
            <w:tcW w:w="1723" w:type="dxa"/>
          </w:tcPr>
          <w:p w14:paraId="50BDD245" w14:textId="77777777" w:rsidR="00FB55E4" w:rsidRDefault="00FB55E4" w:rsidP="00653696">
            <w:r>
              <w:t>____(+__%)</w:t>
            </w:r>
          </w:p>
        </w:tc>
      </w:tr>
      <w:tr w:rsidR="00FB55E4" w14:paraId="3BD760ED" w14:textId="77777777" w:rsidTr="00653696">
        <w:tc>
          <w:tcPr>
            <w:tcW w:w="4248" w:type="dxa"/>
          </w:tcPr>
          <w:p w14:paraId="19D5D335" w14:textId="77777777" w:rsidR="00FB55E4" w:rsidRPr="00822A4C" w:rsidRDefault="00FB55E4" w:rsidP="00653696">
            <w:pPr>
              <w:tabs>
                <w:tab w:val="left" w:pos="390"/>
              </w:tabs>
              <w:rPr>
                <w:b/>
              </w:rPr>
            </w:pPr>
            <w:r>
              <w:t xml:space="preserve">- непосредственно </w:t>
            </w:r>
            <w:r w:rsidRPr="00822A4C">
              <w:rPr>
                <w:b/>
              </w:rPr>
              <w:t>заявитель</w:t>
            </w:r>
          </w:p>
        </w:tc>
        <w:tc>
          <w:tcPr>
            <w:tcW w:w="1800" w:type="dxa"/>
          </w:tcPr>
          <w:p w14:paraId="3B14588B" w14:textId="77777777" w:rsidR="00FB55E4" w:rsidRPr="00822A4C" w:rsidRDefault="00FB55E4" w:rsidP="00653696">
            <w:pPr>
              <w:rPr>
                <w:b/>
              </w:rPr>
            </w:pPr>
            <w:r>
              <w:t>11  ( + 57,1 %)</w:t>
            </w:r>
          </w:p>
        </w:tc>
        <w:tc>
          <w:tcPr>
            <w:tcW w:w="1800" w:type="dxa"/>
          </w:tcPr>
          <w:p w14:paraId="1695A07E" w14:textId="77777777" w:rsidR="00FB55E4" w:rsidRPr="00822A4C" w:rsidRDefault="00FB55E4" w:rsidP="00653696">
            <w:pPr>
              <w:rPr>
                <w:b/>
              </w:rPr>
            </w:pPr>
            <w:r>
              <w:t>9  (-52,6 %)</w:t>
            </w:r>
          </w:p>
        </w:tc>
        <w:tc>
          <w:tcPr>
            <w:tcW w:w="1723" w:type="dxa"/>
          </w:tcPr>
          <w:p w14:paraId="053ACD01" w14:textId="77777777" w:rsidR="00FB55E4" w:rsidRPr="00822A4C" w:rsidRDefault="00FB55E4" w:rsidP="00653696">
            <w:pPr>
              <w:rPr>
                <w:b/>
              </w:rPr>
            </w:pPr>
            <w:r>
              <w:rPr>
                <w:b/>
              </w:rPr>
              <w:t>13 (+44,4%)</w:t>
            </w:r>
          </w:p>
        </w:tc>
      </w:tr>
    </w:tbl>
    <w:p w14:paraId="50AE3B77" w14:textId="77777777" w:rsidR="00FB55E4" w:rsidRDefault="00FB55E4" w:rsidP="00FB55E4"/>
    <w:p w14:paraId="472C1621" w14:textId="77777777" w:rsidR="00FB55E4" w:rsidRDefault="00FB55E4" w:rsidP="00FB55E4">
      <w:pPr>
        <w:jc w:val="both"/>
      </w:pPr>
      <w:r>
        <w:t xml:space="preserve">             Из вышестоящих и других органов в администрацию Старомеловатского сельского поселения за отчётный период , а также в 3 квартале 2022 года и во 2 квартале 2023 года,  не поступило ни одного обращения. На внутренний контроль руководством администрации сельского поселения в 3 квартале 2023 года было поставлено 100 % обращений граждан (в  3 квартале 2022 года -  100 % обращений).</w:t>
      </w:r>
    </w:p>
    <w:p w14:paraId="0159B7EC" w14:textId="77777777" w:rsidR="00FB55E4" w:rsidRDefault="00FB55E4" w:rsidP="00FB55E4"/>
    <w:p w14:paraId="69F19A98" w14:textId="77777777" w:rsidR="00FB55E4" w:rsidRPr="00C23279" w:rsidRDefault="00FB55E4" w:rsidP="00FB55E4">
      <w:pPr>
        <w:jc w:val="both"/>
      </w:pPr>
      <w:r w:rsidRPr="00C23279">
        <w:lastRenderedPageBreak/>
        <w:t xml:space="preserve">            </w:t>
      </w:r>
      <w:r>
        <w:t>3</w:t>
      </w:r>
      <w:r w:rsidRPr="00C23279">
        <w:t xml:space="preserve"> квартал 202</w:t>
      </w:r>
      <w:r>
        <w:t>3</w:t>
      </w:r>
      <w:r w:rsidRPr="00C23279">
        <w:t xml:space="preserve"> года характеризуется </w:t>
      </w:r>
      <w:r>
        <w:t xml:space="preserve">повышением </w:t>
      </w:r>
      <w:r w:rsidRPr="00C23279">
        <w:t>активности граждан в сравнении с аналогичным периодом 202</w:t>
      </w:r>
      <w:r>
        <w:t>2</w:t>
      </w:r>
      <w:r w:rsidRPr="00C23279">
        <w:t xml:space="preserve"> года, когда поступило </w:t>
      </w:r>
      <w:r>
        <w:t>9</w:t>
      </w:r>
      <w:r w:rsidRPr="00C23279">
        <w:t xml:space="preserve"> обращений, а в анализируемом </w:t>
      </w:r>
      <w:r>
        <w:t>- 13</w:t>
      </w:r>
      <w:r w:rsidRPr="00C23279">
        <w:t xml:space="preserve">, что </w:t>
      </w:r>
      <w:r>
        <w:t xml:space="preserve">больше на </w:t>
      </w:r>
      <w:r w:rsidRPr="00C23279">
        <w:t xml:space="preserve"> </w:t>
      </w:r>
      <w:r>
        <w:t>44,4</w:t>
      </w:r>
      <w:r w:rsidRPr="00C23279">
        <w:t xml:space="preserve">  %  </w:t>
      </w:r>
      <w:r>
        <w:t>.</w:t>
      </w:r>
    </w:p>
    <w:p w14:paraId="74C4AC75" w14:textId="77777777" w:rsidR="00FB55E4" w:rsidRPr="005A3EF9" w:rsidRDefault="00FB55E4" w:rsidP="00FB55E4">
      <w:pPr>
        <w:rPr>
          <w:color w:val="FF0000"/>
        </w:rPr>
      </w:pPr>
    </w:p>
    <w:p w14:paraId="3818F7BF" w14:textId="77777777" w:rsidR="00FB55E4" w:rsidRDefault="00FB55E4" w:rsidP="00FB55E4">
      <w:pPr>
        <w:jc w:val="center"/>
      </w:pPr>
      <w:r>
        <w:t>Тематическая направленность письменных обращений и тенденции:</w:t>
      </w:r>
    </w:p>
    <w:p w14:paraId="30E51BF3" w14:textId="77777777" w:rsidR="00FB55E4" w:rsidRDefault="00FB55E4" w:rsidP="00FB55E4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723"/>
      </w:tblGrid>
      <w:tr w:rsidR="00FB55E4" w:rsidRPr="00822A4C" w14:paraId="55E18FE4" w14:textId="77777777" w:rsidTr="00653696">
        <w:tc>
          <w:tcPr>
            <w:tcW w:w="4248" w:type="dxa"/>
          </w:tcPr>
          <w:p w14:paraId="606E10A4" w14:textId="77777777" w:rsidR="00FB55E4" w:rsidRPr="00822A4C" w:rsidRDefault="00FB55E4" w:rsidP="00653696">
            <w:pPr>
              <w:jc w:val="center"/>
              <w:rPr>
                <w:b/>
              </w:rPr>
            </w:pPr>
            <w:r w:rsidRPr="00822A4C">
              <w:rPr>
                <w:b/>
              </w:rPr>
              <w:t>Тематические обращения</w:t>
            </w:r>
          </w:p>
        </w:tc>
        <w:tc>
          <w:tcPr>
            <w:tcW w:w="1800" w:type="dxa"/>
          </w:tcPr>
          <w:p w14:paraId="79815BD6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22A4C">
              <w:rPr>
                <w:b/>
              </w:rPr>
              <w:t xml:space="preserve"> квартал</w:t>
            </w:r>
          </w:p>
          <w:p w14:paraId="72AD0F09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822A4C">
              <w:rPr>
                <w:b/>
              </w:rPr>
              <w:t xml:space="preserve"> года</w:t>
            </w:r>
          </w:p>
          <w:p w14:paraId="7426B47E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t>В абсолютных цифрах и процентах</w:t>
            </w:r>
          </w:p>
        </w:tc>
        <w:tc>
          <w:tcPr>
            <w:tcW w:w="1800" w:type="dxa"/>
          </w:tcPr>
          <w:p w14:paraId="0BE73917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22A4C">
              <w:rPr>
                <w:b/>
              </w:rPr>
              <w:t xml:space="preserve"> квартал</w:t>
            </w:r>
          </w:p>
          <w:p w14:paraId="4085EFD0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822A4C">
              <w:rPr>
                <w:b/>
              </w:rPr>
              <w:t xml:space="preserve"> года</w:t>
            </w:r>
          </w:p>
          <w:p w14:paraId="6D4DCAD6" w14:textId="77777777" w:rsidR="00FB55E4" w:rsidRPr="005031D7" w:rsidRDefault="00FB55E4" w:rsidP="00653696">
            <w:pPr>
              <w:jc w:val="center"/>
            </w:pPr>
            <w:r>
              <w:t xml:space="preserve">В абсолютных цифрах и процентах </w:t>
            </w:r>
          </w:p>
        </w:tc>
        <w:tc>
          <w:tcPr>
            <w:tcW w:w="1723" w:type="dxa"/>
          </w:tcPr>
          <w:p w14:paraId="5C6B707F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22A4C">
              <w:rPr>
                <w:b/>
              </w:rPr>
              <w:t xml:space="preserve"> квартал</w:t>
            </w:r>
          </w:p>
          <w:p w14:paraId="20C7A29D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822A4C">
              <w:rPr>
                <w:b/>
              </w:rPr>
              <w:t xml:space="preserve"> года</w:t>
            </w:r>
          </w:p>
          <w:p w14:paraId="25B618C9" w14:textId="77777777" w:rsidR="00FB55E4" w:rsidRPr="00822A4C" w:rsidRDefault="00FB55E4" w:rsidP="00653696">
            <w:pPr>
              <w:jc w:val="center"/>
              <w:rPr>
                <w:b/>
              </w:rPr>
            </w:pPr>
            <w:r>
              <w:t>В абсолютных цифрах и процентах</w:t>
            </w:r>
          </w:p>
        </w:tc>
      </w:tr>
      <w:tr w:rsidR="00FB55E4" w:rsidRPr="00822A4C" w14:paraId="3EF341D8" w14:textId="77777777" w:rsidTr="00653696">
        <w:tc>
          <w:tcPr>
            <w:tcW w:w="4248" w:type="dxa"/>
          </w:tcPr>
          <w:p w14:paraId="4959F27F" w14:textId="77777777" w:rsidR="00FB55E4" w:rsidRPr="00822A4C" w:rsidRDefault="00FB55E4" w:rsidP="00653696">
            <w:pPr>
              <w:rPr>
                <w:b/>
              </w:rPr>
            </w:pPr>
            <w:r w:rsidRPr="009F1D3D">
              <w:t>- государство, общество, политика</w:t>
            </w:r>
          </w:p>
        </w:tc>
        <w:tc>
          <w:tcPr>
            <w:tcW w:w="1800" w:type="dxa"/>
          </w:tcPr>
          <w:p w14:paraId="1AB8D5B8" w14:textId="77777777" w:rsidR="00FB55E4" w:rsidRDefault="00FB55E4" w:rsidP="00653696">
            <w:pPr>
              <w:jc w:val="center"/>
            </w:pPr>
            <w:r w:rsidRPr="006E665B">
              <w:t>1 (9,1 %)</w:t>
            </w:r>
          </w:p>
        </w:tc>
        <w:tc>
          <w:tcPr>
            <w:tcW w:w="1800" w:type="dxa"/>
          </w:tcPr>
          <w:p w14:paraId="3FEBB6AE" w14:textId="77777777" w:rsidR="00FB55E4" w:rsidRDefault="00FB55E4" w:rsidP="00653696">
            <w:r>
              <w:t xml:space="preserve">1 (11,1 </w:t>
            </w:r>
            <w:r w:rsidRPr="00151467">
              <w:t>%)</w:t>
            </w:r>
          </w:p>
        </w:tc>
        <w:tc>
          <w:tcPr>
            <w:tcW w:w="1723" w:type="dxa"/>
          </w:tcPr>
          <w:p w14:paraId="50CC0BF3" w14:textId="77777777" w:rsidR="00FB55E4" w:rsidRPr="00151467" w:rsidRDefault="00FB55E4" w:rsidP="00653696">
            <w:pPr>
              <w:jc w:val="center"/>
            </w:pPr>
            <w:r>
              <w:t>0</w:t>
            </w:r>
          </w:p>
        </w:tc>
      </w:tr>
      <w:tr w:rsidR="00FB55E4" w:rsidRPr="00822A4C" w14:paraId="3774AE5F" w14:textId="77777777" w:rsidTr="00653696">
        <w:tc>
          <w:tcPr>
            <w:tcW w:w="4248" w:type="dxa"/>
          </w:tcPr>
          <w:p w14:paraId="1531C9C6" w14:textId="77777777" w:rsidR="00FB55E4" w:rsidRPr="009F1D3D" w:rsidRDefault="00FB55E4" w:rsidP="00653696">
            <w:r>
              <w:t>- социальная сфера</w:t>
            </w:r>
          </w:p>
        </w:tc>
        <w:tc>
          <w:tcPr>
            <w:tcW w:w="1800" w:type="dxa"/>
          </w:tcPr>
          <w:p w14:paraId="32165D4A" w14:textId="77777777" w:rsidR="00FB55E4" w:rsidRDefault="00FB55E4" w:rsidP="00653696">
            <w:pPr>
              <w:jc w:val="center"/>
            </w:pPr>
            <w:r w:rsidRPr="006E665B">
              <w:t>2 (18,2 %)</w:t>
            </w:r>
          </w:p>
        </w:tc>
        <w:tc>
          <w:tcPr>
            <w:tcW w:w="1800" w:type="dxa"/>
          </w:tcPr>
          <w:p w14:paraId="1F05A7BE" w14:textId="77777777" w:rsidR="00FB55E4" w:rsidRDefault="00FB55E4" w:rsidP="00653696">
            <w:r>
              <w:t>1 (  11,1</w:t>
            </w:r>
            <w:r w:rsidRPr="00151467">
              <w:t>%)</w:t>
            </w:r>
          </w:p>
        </w:tc>
        <w:tc>
          <w:tcPr>
            <w:tcW w:w="1723" w:type="dxa"/>
          </w:tcPr>
          <w:p w14:paraId="3700DEEB" w14:textId="77777777" w:rsidR="00FB55E4" w:rsidRDefault="00FB55E4" w:rsidP="00653696">
            <w:pPr>
              <w:jc w:val="center"/>
            </w:pPr>
            <w:r>
              <w:t>1 (7,7%)</w:t>
            </w:r>
          </w:p>
        </w:tc>
      </w:tr>
      <w:tr w:rsidR="00FB55E4" w:rsidRPr="00822A4C" w14:paraId="488C22C7" w14:textId="77777777" w:rsidTr="00653696">
        <w:tc>
          <w:tcPr>
            <w:tcW w:w="4248" w:type="dxa"/>
          </w:tcPr>
          <w:p w14:paraId="1252338D" w14:textId="77777777" w:rsidR="00FB55E4" w:rsidRPr="009F1D3D" w:rsidRDefault="00FB55E4" w:rsidP="00653696">
            <w:r>
              <w:t>- экономика</w:t>
            </w:r>
          </w:p>
        </w:tc>
        <w:tc>
          <w:tcPr>
            <w:tcW w:w="1800" w:type="dxa"/>
          </w:tcPr>
          <w:p w14:paraId="7690752C" w14:textId="77777777" w:rsidR="00FB55E4" w:rsidRDefault="00FB55E4" w:rsidP="00653696">
            <w:pPr>
              <w:jc w:val="center"/>
            </w:pPr>
            <w:r w:rsidRPr="006E665B">
              <w:t xml:space="preserve">6 ( 54,5 %)   </w:t>
            </w:r>
          </w:p>
        </w:tc>
        <w:tc>
          <w:tcPr>
            <w:tcW w:w="1800" w:type="dxa"/>
          </w:tcPr>
          <w:p w14:paraId="1EEC07BB" w14:textId="77777777" w:rsidR="00FB55E4" w:rsidRDefault="00FB55E4" w:rsidP="00653696">
            <w:r>
              <w:t>7 (77,8</w:t>
            </w:r>
            <w:r w:rsidRPr="00151467">
              <w:t>%)</w:t>
            </w:r>
          </w:p>
        </w:tc>
        <w:tc>
          <w:tcPr>
            <w:tcW w:w="1723" w:type="dxa"/>
          </w:tcPr>
          <w:p w14:paraId="5FF15664" w14:textId="77777777" w:rsidR="00FB55E4" w:rsidRDefault="00FB55E4" w:rsidP="00653696">
            <w:pPr>
              <w:jc w:val="center"/>
            </w:pPr>
            <w:r>
              <w:t>8 (61,5 %)</w:t>
            </w:r>
          </w:p>
        </w:tc>
      </w:tr>
      <w:tr w:rsidR="00FB55E4" w:rsidRPr="00822A4C" w14:paraId="2BF92B92" w14:textId="77777777" w:rsidTr="00653696">
        <w:tc>
          <w:tcPr>
            <w:tcW w:w="4248" w:type="dxa"/>
          </w:tcPr>
          <w:p w14:paraId="431F0E13" w14:textId="77777777" w:rsidR="00FB55E4" w:rsidRPr="009F1D3D" w:rsidRDefault="00FB55E4" w:rsidP="00653696">
            <w:r>
              <w:t>- оборона и безопасность</w:t>
            </w:r>
          </w:p>
        </w:tc>
        <w:tc>
          <w:tcPr>
            <w:tcW w:w="1800" w:type="dxa"/>
          </w:tcPr>
          <w:p w14:paraId="196BCA51" w14:textId="77777777" w:rsidR="00FB55E4" w:rsidRDefault="00FB55E4" w:rsidP="00653696">
            <w:pPr>
              <w:jc w:val="center"/>
            </w:pPr>
            <w:r w:rsidRPr="006E665B">
              <w:t>0(0%)</w:t>
            </w:r>
          </w:p>
        </w:tc>
        <w:tc>
          <w:tcPr>
            <w:tcW w:w="1800" w:type="dxa"/>
          </w:tcPr>
          <w:p w14:paraId="573D4FFA" w14:textId="77777777" w:rsidR="00FB55E4" w:rsidRDefault="00FB55E4" w:rsidP="00653696">
            <w:r>
              <w:t>0(+-</w:t>
            </w:r>
            <w:r w:rsidRPr="00151467">
              <w:t>%)</w:t>
            </w:r>
          </w:p>
        </w:tc>
        <w:tc>
          <w:tcPr>
            <w:tcW w:w="1723" w:type="dxa"/>
          </w:tcPr>
          <w:p w14:paraId="66321FC1" w14:textId="77777777" w:rsidR="00FB55E4" w:rsidRDefault="00FB55E4" w:rsidP="00653696">
            <w:pPr>
              <w:jc w:val="center"/>
            </w:pPr>
            <w:r>
              <w:t>0</w:t>
            </w:r>
            <w:r w:rsidRPr="005617AC">
              <w:t xml:space="preserve"> </w:t>
            </w:r>
          </w:p>
        </w:tc>
      </w:tr>
      <w:tr w:rsidR="00FB55E4" w:rsidRPr="00822A4C" w14:paraId="27E12DAC" w14:textId="77777777" w:rsidTr="00653696">
        <w:trPr>
          <w:trHeight w:val="122"/>
        </w:trPr>
        <w:tc>
          <w:tcPr>
            <w:tcW w:w="4248" w:type="dxa"/>
          </w:tcPr>
          <w:p w14:paraId="11094E91" w14:textId="77777777" w:rsidR="00FB55E4" w:rsidRPr="009F1D3D" w:rsidRDefault="00FB55E4" w:rsidP="00653696">
            <w:r>
              <w:t>- ЖКХ</w:t>
            </w:r>
          </w:p>
        </w:tc>
        <w:tc>
          <w:tcPr>
            <w:tcW w:w="1800" w:type="dxa"/>
          </w:tcPr>
          <w:p w14:paraId="2D17D1F1" w14:textId="77777777" w:rsidR="00FB55E4" w:rsidRDefault="00FB55E4" w:rsidP="00653696">
            <w:pPr>
              <w:jc w:val="center"/>
            </w:pPr>
            <w:r w:rsidRPr="006E665B">
              <w:t>2 (18,2 %)</w:t>
            </w:r>
          </w:p>
        </w:tc>
        <w:tc>
          <w:tcPr>
            <w:tcW w:w="1800" w:type="dxa"/>
          </w:tcPr>
          <w:p w14:paraId="05DDC60C" w14:textId="77777777" w:rsidR="00FB55E4" w:rsidRDefault="00FB55E4" w:rsidP="00653696">
            <w:r>
              <w:t>0 (+-</w:t>
            </w:r>
            <w:r w:rsidRPr="00151467">
              <w:t>%)</w:t>
            </w:r>
          </w:p>
        </w:tc>
        <w:tc>
          <w:tcPr>
            <w:tcW w:w="1723" w:type="dxa"/>
          </w:tcPr>
          <w:p w14:paraId="28037661" w14:textId="77777777" w:rsidR="00FB55E4" w:rsidRDefault="00FB55E4" w:rsidP="00653696">
            <w:pPr>
              <w:jc w:val="center"/>
            </w:pPr>
            <w:r>
              <w:t xml:space="preserve">4 (30,8  </w:t>
            </w:r>
            <w:r w:rsidRPr="005617AC">
              <w:t>%)</w:t>
            </w:r>
          </w:p>
        </w:tc>
      </w:tr>
    </w:tbl>
    <w:p w14:paraId="04A1EF70" w14:textId="77777777" w:rsidR="00FB55E4" w:rsidRDefault="00FB55E4" w:rsidP="00FB55E4">
      <w:pPr>
        <w:jc w:val="both"/>
      </w:pPr>
    </w:p>
    <w:p w14:paraId="536B47E5" w14:textId="77777777" w:rsidR="00FB55E4" w:rsidRDefault="00FB55E4" w:rsidP="00FB55E4">
      <w:pPr>
        <w:jc w:val="both"/>
      </w:pPr>
      <w:r>
        <w:t xml:space="preserve">  Рассматривая все три анализируемых периода , хочется отметить что меняется и тематика обращений и востребованность . Наши жители поднимают вопросы по многим вопросам жизнедеятельности .</w:t>
      </w:r>
    </w:p>
    <w:p w14:paraId="55B1FC79" w14:textId="77777777" w:rsidR="00FB55E4" w:rsidRDefault="00FB55E4" w:rsidP="00FB55E4">
      <w:pPr>
        <w:jc w:val="both"/>
      </w:pPr>
      <w:r>
        <w:t xml:space="preserve">  В 3 квартале 2023 года приоритетными стали обращения по теме «Экономика» ( 8 из 13). Такая же динамика наблюдалась и в 3 квартале 2022 года ( 7 из 9)  и во 2 квартале 2023 года ( 6 из 11). Хотя в процентном отношении  это составило 61,5 %. В то время как в аналогичном периоде 2022 года они составляли 77,8 %.</w:t>
      </w:r>
    </w:p>
    <w:p w14:paraId="282F9775" w14:textId="77777777" w:rsidR="00FB55E4" w:rsidRDefault="00FB55E4" w:rsidP="00FB55E4">
      <w:pPr>
        <w:jc w:val="both"/>
      </w:pPr>
      <w:r>
        <w:t xml:space="preserve"> Направленность обращение по теме «Экономика»  практически повторяется из квартала в квартал . В анализируемом квартале  5 обращений было  из подраздела «Градостроительство и архитектура» ( 2 по уборке сорной растительности, по 1  вопросу : водопонижение и берегоукрепление, уличное освещение, благоустройство и ремонт подъездных путей); 2 обращения из подраздела «Строительство»: 1 по строительству и реконструкции дорог и 1 по согласованию строительства и 1 обращение из подраздела «Информационные ресурсы» по тематике запрос архивных данных . В 2022 году в 3 квартале эти обращения классифицировались так:  по подразделу «Градостроительство и архитектура» - мусор ( 3 обращения) , уличное освещение (3 обращения) ; по строительству </w:t>
      </w:r>
      <w:r w:rsidRPr="003E5C02">
        <w:t xml:space="preserve"> </w:t>
      </w:r>
      <w:r>
        <w:t xml:space="preserve">– дороги, их строительство и реконструкция  (1 обращение)  . </w:t>
      </w:r>
    </w:p>
    <w:p w14:paraId="44D233C1" w14:textId="77777777" w:rsidR="00FB55E4" w:rsidRDefault="00FB55E4" w:rsidP="00FB55E4">
      <w:pPr>
        <w:jc w:val="both"/>
      </w:pPr>
      <w:r>
        <w:t xml:space="preserve">  </w:t>
      </w:r>
      <w:r w:rsidRPr="006C4A86">
        <w:t>Направленность обращений 2 квартал 2023 года   по теме «Экономика» многообразна, из 6 поступивших обращений 4 относятся к подразделу «Градостроительство и архитектура», тематик «Строительство» и «Сельское хозяйство» коснулось по  1 обращению .</w:t>
      </w:r>
    </w:p>
    <w:p w14:paraId="4F183B32" w14:textId="77777777" w:rsidR="00FB55E4" w:rsidRDefault="00FB55E4" w:rsidP="00FB55E4">
      <w:pPr>
        <w:jc w:val="both"/>
      </w:pPr>
      <w:r>
        <w:t xml:space="preserve">  </w:t>
      </w:r>
      <w:r w:rsidRPr="006C4A86">
        <w:t xml:space="preserve">Злободневность обращений по экономике связана с тем  , что граждане хотят жить в комфортных условиях. </w:t>
      </w:r>
      <w:r>
        <w:t>Жители</w:t>
      </w:r>
      <w:r w:rsidRPr="006C4A86">
        <w:t xml:space="preserve"> практически подсказывают , где нужно навести порядок, так как территории поселения не маленькая и не всегда можно отследить точечные моменты по данным направлениям.</w:t>
      </w:r>
      <w:r>
        <w:t xml:space="preserve"> Такого рода обращения  возникают постоянно. </w:t>
      </w:r>
    </w:p>
    <w:p w14:paraId="6FA3BCF6" w14:textId="77777777" w:rsidR="00FB55E4" w:rsidRDefault="00FB55E4" w:rsidP="00FB55E4">
      <w:pPr>
        <w:jc w:val="both"/>
      </w:pPr>
      <w:r>
        <w:t xml:space="preserve">  В  3  квартале 2023 года  1 обращение ( или 7,7 %)  поступило из раздела «Социальная сфера» по теме «Культура». Озабоченность вызвана необходимостью продолжения ремонта ДК в х.Индычий. В настоящее время в этом направлении </w:t>
      </w:r>
      <w:r w:rsidRPr="0094203B">
        <w:t xml:space="preserve">планомерно </w:t>
      </w:r>
      <w:r>
        <w:t xml:space="preserve">ведется работа:  в 2021 году была произведена  замена окон по проекту, профинансированному </w:t>
      </w:r>
      <w:r w:rsidRPr="00394CD4">
        <w:t>«Центром поддержки и продвижения общественных, государственных и муниципальных инициатив Воронежской области</w:t>
      </w:r>
      <w:r>
        <w:t>»</w:t>
      </w:r>
      <w:r w:rsidRPr="00394CD4">
        <w:t xml:space="preserve"> «Образ Будущего»</w:t>
      </w:r>
      <w:r>
        <w:t xml:space="preserve">» . В 2022 году,  благодаря спонсорской поддержке ООО «Заря» и выделении ассигнований администрацией Петропавловского муниципального района , провелся ремонт крыши. За счет экономии стало возможным отремонтировать 1 помещение внутри здания. Жителю хутора Индычий дан исчерпывающий ответ. Этот же вопрос поднимался и в аналогичном </w:t>
      </w:r>
      <w:r>
        <w:lastRenderedPageBreak/>
        <w:t xml:space="preserve">квартале 2022 года  ( 1 обращение или 11,1 %). </w:t>
      </w:r>
      <w:r w:rsidRPr="00590808">
        <w:t xml:space="preserve">Во 2 квартале 2023 года </w:t>
      </w:r>
      <w:r>
        <w:t xml:space="preserve">тоже </w:t>
      </w:r>
      <w:r w:rsidRPr="00590808">
        <w:t>были  обращения, касающиеся социальной сферы, их поступило 2 ли 18,2%.  1 обращение коснулось темы «Образование », второе  «Социального  обеспечения и социального обслуживания»</w:t>
      </w:r>
    </w:p>
    <w:p w14:paraId="7795145D" w14:textId="77777777" w:rsidR="00FB55E4" w:rsidRDefault="00FB55E4" w:rsidP="00FB55E4">
      <w:pPr>
        <w:jc w:val="both"/>
      </w:pPr>
      <w:r>
        <w:t xml:space="preserve"> </w:t>
      </w:r>
    </w:p>
    <w:p w14:paraId="2D3B1C50" w14:textId="77777777" w:rsidR="00FB55E4" w:rsidRDefault="00FB55E4" w:rsidP="00FB55E4">
      <w:pPr>
        <w:jc w:val="both"/>
      </w:pPr>
      <w:r>
        <w:t xml:space="preserve">  Если в 3 квартале 2022 года и во 2 квартале 2023 года было по одному обращению из раздела «Государство, общество, политика», то в 3 квартале 2023 года таких обращений не поступало.  </w:t>
      </w:r>
    </w:p>
    <w:p w14:paraId="4FB9EB86" w14:textId="77777777" w:rsidR="00FB55E4" w:rsidRDefault="00FB55E4" w:rsidP="00FB55E4">
      <w:pPr>
        <w:jc w:val="both"/>
      </w:pPr>
      <w:r>
        <w:t xml:space="preserve"> Обращений по темам «Оборона и безопасность» ни в одном из рассматриваемых периодов не поступало.</w:t>
      </w:r>
    </w:p>
    <w:p w14:paraId="2A8D51F1" w14:textId="77777777" w:rsidR="00FB55E4" w:rsidRDefault="00FB55E4" w:rsidP="00FB55E4">
      <w:pPr>
        <w:jc w:val="both"/>
      </w:pPr>
      <w:r>
        <w:t xml:space="preserve">  Тема ЖКХ тоже стала популярной в 3 квартале 2023 года, так как поступило 4 обращения или 30,8%, в то время как в аналогичном квартале 2022 таких обращений не было вовсе , а в предыдущем квартале поступило 2 обращения ( 18,2 %). Все вопросы текущего квартала касались подраздела «Коммунальное хозяйство» . 3 из по частному жилищному фонду, об оказании конкретной помощи и 1 по обращению с ТКО.</w:t>
      </w:r>
    </w:p>
    <w:p w14:paraId="0A8D515D" w14:textId="77777777" w:rsidR="00FB55E4" w:rsidRDefault="00FB55E4" w:rsidP="00FB55E4">
      <w:pPr>
        <w:jc w:val="both"/>
      </w:pPr>
    </w:p>
    <w:p w14:paraId="6A7702D9" w14:textId="77777777" w:rsidR="00FB55E4" w:rsidRPr="00D34B45" w:rsidRDefault="00FB55E4" w:rsidP="00FB55E4">
      <w:pPr>
        <w:jc w:val="both"/>
      </w:pPr>
      <w:r w:rsidRPr="00D34B45">
        <w:t xml:space="preserve">   </w:t>
      </w:r>
      <w:r>
        <w:t xml:space="preserve">    В анализируемом периоде 4</w:t>
      </w:r>
      <w:r w:rsidRPr="00D34B45">
        <w:t xml:space="preserve"> обращени</w:t>
      </w:r>
      <w:r>
        <w:t>я из 7 , это 30,8</w:t>
      </w:r>
      <w:r w:rsidRPr="00D34B45">
        <w:t xml:space="preserve"> %</w:t>
      </w:r>
      <w:r>
        <w:t xml:space="preserve"> </w:t>
      </w:r>
      <w:r w:rsidRPr="00D34B45">
        <w:t>, поступило от жителей хутора</w:t>
      </w:r>
      <w:r>
        <w:t xml:space="preserve"> Индычий , остальные были от жителей села Старая Меловая. Граждане обеих населенных пунктов поднимают злободневные вопросы, видят  в лице администрации орган, способный решать их насущные проблемы и нужды.  </w:t>
      </w:r>
    </w:p>
    <w:p w14:paraId="72B52329" w14:textId="77777777" w:rsidR="00FB55E4" w:rsidRPr="00D34B45" w:rsidRDefault="00FB55E4" w:rsidP="00FB55E4">
      <w:pPr>
        <w:ind w:left="360"/>
      </w:pPr>
    </w:p>
    <w:p w14:paraId="2A12BE0D" w14:textId="77777777" w:rsidR="00FB55E4" w:rsidRPr="00D34B45" w:rsidRDefault="00FB55E4" w:rsidP="00FB55E4">
      <w:pPr>
        <w:jc w:val="both"/>
      </w:pPr>
      <w:r w:rsidRPr="00D34B45">
        <w:t xml:space="preserve">    Личный прием граждан руководителем осуществляется в соответствии с утвержденным  главой администрации Старомеловатского сельского поселения Петропавловского  муниципального района Воронежской области графиком приема граждан.  </w:t>
      </w:r>
    </w:p>
    <w:p w14:paraId="2C11D0C4" w14:textId="77777777" w:rsidR="00FB55E4" w:rsidRDefault="00FB55E4" w:rsidP="00FB55E4">
      <w:pPr>
        <w:ind w:left="360"/>
      </w:pPr>
      <w:r w:rsidRPr="00D34B45">
        <w:t xml:space="preserve">Дана справочная информация и </w:t>
      </w:r>
      <w:r>
        <w:t>консультации по телефону 57</w:t>
      </w:r>
      <w:r w:rsidRPr="00D34B45">
        <w:t xml:space="preserve">  граждан</w:t>
      </w:r>
      <w:r>
        <w:t>ам</w:t>
      </w:r>
      <w:r w:rsidRPr="00D34B45">
        <w:t xml:space="preserve">. </w:t>
      </w:r>
    </w:p>
    <w:p w14:paraId="4282B317" w14:textId="77777777" w:rsidR="00FB55E4" w:rsidRPr="00D34B45" w:rsidRDefault="00FB55E4" w:rsidP="00FB55E4">
      <w:pPr>
        <w:ind w:left="360"/>
      </w:pPr>
    </w:p>
    <w:p w14:paraId="2B1D4290" w14:textId="77777777" w:rsidR="00FB55E4" w:rsidRPr="00D34B45" w:rsidRDefault="00FB55E4" w:rsidP="00FB55E4">
      <w:pPr>
        <w:jc w:val="both"/>
      </w:pPr>
      <w:r w:rsidRPr="00D34B45">
        <w:t xml:space="preserve">      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ходе  личного приема граждан. </w:t>
      </w:r>
    </w:p>
    <w:p w14:paraId="1C8F538C" w14:textId="77777777" w:rsidR="00FB55E4" w:rsidRPr="00D34B45" w:rsidRDefault="00FB55E4" w:rsidP="00FB55E4">
      <w:pPr>
        <w:rPr>
          <w:sz w:val="28"/>
          <w:szCs w:val="28"/>
        </w:rPr>
      </w:pPr>
    </w:p>
    <w:p w14:paraId="4184F568" w14:textId="77777777" w:rsidR="00FB55E4" w:rsidRPr="00D34B45" w:rsidRDefault="00FB55E4" w:rsidP="00FB55E4">
      <w:pPr>
        <w:jc w:val="both"/>
        <w:rPr>
          <w:sz w:val="28"/>
          <w:szCs w:val="28"/>
        </w:rPr>
      </w:pPr>
    </w:p>
    <w:p w14:paraId="24C75E91" w14:textId="77777777" w:rsidR="00FB55E4" w:rsidRPr="00D34B45" w:rsidRDefault="00FB55E4" w:rsidP="00FB55E4">
      <w:pPr>
        <w:ind w:firstLine="851"/>
        <w:jc w:val="center"/>
        <w:rPr>
          <w:b/>
          <w:i/>
        </w:rPr>
      </w:pPr>
    </w:p>
    <w:p w14:paraId="0F83949B" w14:textId="77777777" w:rsidR="00FB55E4" w:rsidRPr="00D34B45" w:rsidRDefault="00FB55E4" w:rsidP="00FB55E4"/>
    <w:p w14:paraId="0EA146A7" w14:textId="77777777" w:rsidR="00FB55E4" w:rsidRDefault="00FB55E4" w:rsidP="00245AFF">
      <w:pPr>
        <w:jc w:val="center"/>
        <w:rPr>
          <w:sz w:val="28"/>
          <w:szCs w:val="28"/>
        </w:rPr>
      </w:pPr>
    </w:p>
    <w:sectPr w:rsidR="00FB55E4" w:rsidSect="007E54C7">
      <w:headerReference w:type="default" r:id="rId7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2646" w14:textId="77777777" w:rsidR="009704D4" w:rsidRDefault="009704D4" w:rsidP="00270295">
      <w:r>
        <w:separator/>
      </w:r>
    </w:p>
  </w:endnote>
  <w:endnote w:type="continuationSeparator" w:id="0">
    <w:p w14:paraId="49F80ABC" w14:textId="77777777" w:rsidR="009704D4" w:rsidRDefault="009704D4" w:rsidP="0027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75F0" w14:textId="77777777" w:rsidR="009704D4" w:rsidRDefault="009704D4" w:rsidP="00270295">
      <w:r>
        <w:separator/>
      </w:r>
    </w:p>
  </w:footnote>
  <w:footnote w:type="continuationSeparator" w:id="0">
    <w:p w14:paraId="7D9FDA0B" w14:textId="77777777" w:rsidR="009704D4" w:rsidRDefault="009704D4" w:rsidP="0027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3382" w14:textId="77777777" w:rsidR="007E54C7" w:rsidRDefault="004F3F09">
    <w:pPr>
      <w:pStyle w:val="a3"/>
      <w:jc w:val="center"/>
    </w:pPr>
    <w:r>
      <w:fldChar w:fldCharType="begin"/>
    </w:r>
    <w:r w:rsidR="0073604C">
      <w:instrText>PAGE   \* MERGEFORMAT</w:instrText>
    </w:r>
    <w:r>
      <w:fldChar w:fldCharType="separate"/>
    </w:r>
    <w:r w:rsidR="00663907">
      <w:rPr>
        <w:noProof/>
      </w:rPr>
      <w:t>3</w:t>
    </w:r>
    <w:r>
      <w:fldChar w:fldCharType="end"/>
    </w:r>
  </w:p>
  <w:p w14:paraId="56C3F3F7" w14:textId="77777777" w:rsidR="007E54C7" w:rsidRDefault="009704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04C"/>
    <w:rsid w:val="00245AFF"/>
    <w:rsid w:val="00270295"/>
    <w:rsid w:val="004F3F09"/>
    <w:rsid w:val="00663907"/>
    <w:rsid w:val="0073604C"/>
    <w:rsid w:val="007A616E"/>
    <w:rsid w:val="009704D4"/>
    <w:rsid w:val="00E22889"/>
    <w:rsid w:val="00F156B9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2E5D"/>
  <w15:docId w15:val="{97865736-0113-4D04-B92A-E43ACA77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60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0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1868</Words>
  <Characters>10648</Characters>
  <Application>Microsoft Office Word</Application>
  <DocSecurity>0</DocSecurity>
  <Lines>88</Lines>
  <Paragraphs>24</Paragraphs>
  <ScaleCrop>false</ScaleCrop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starmelovat</cp:lastModifiedBy>
  <cp:revision>6</cp:revision>
  <dcterms:created xsi:type="dcterms:W3CDTF">2021-06-30T06:53:00Z</dcterms:created>
  <dcterms:modified xsi:type="dcterms:W3CDTF">2023-10-02T08:56:00Z</dcterms:modified>
</cp:coreProperties>
</file>